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ОМУКОВ ВИКТОР ВИКТОРОВИЧ – Заместитель председателя Правительства – Председатель комиссии по предупреждению, ликвидации чрезвычайных ситуаций и обеспечению пожарной безопасности Республики Саха (Якутия)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ОМУКОВ ВИКТОР ВИКТОРОВИЧ – Заместитель председателя Правительства – Председатель комиссии по предупреждению, ликвидации чрезвычайных ситуаций и обеспечению пожарной безопасности Республики Саха (Якутия)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Омуков Виктор Викторович родился 21 апреля 1965 года в селе Вилючан Сунтарского района Якутской АССР.</w:t>
            </w:r>
            <w:br/>
            <w:r>
              <w:rPr/>
              <w:t xml:space="preserve"> </w:t>
            </w:r>
            <w:br/>
            <w:r>
              <w:rPr/>
              <w:t xml:space="preserve"> Окончил в 1990 году Сибирский автомобильно-дорожный институт с квалификацией «инженер-механик». В 1996 году окончил Академию народного хозяйства при Правительстве Российской Федерации с квалификацией «менеджер управления».</w:t>
            </w:r>
            <w:br/>
            <w:r>
              <w:rPr/>
              <w:t xml:space="preserve"> </w:t>
            </w:r>
            <w:br/>
            <w:r>
              <w:rPr/>
              <w:t xml:space="preserve"> 1982-1984 гг. – рабочий, шофер, кочегар совхоза «Вилючанский».</w:t>
            </w:r>
            <w:br/>
            <w:r>
              <w:rPr/>
              <w:t xml:space="preserve"> </w:t>
            </w:r>
            <w:br/>
            <w:r>
              <w:rPr/>
              <w:t xml:space="preserve"> 1984-1985 гг. – слушатель подготовительного отделения СибАДИ.</w:t>
            </w:r>
            <w:br/>
            <w:r>
              <w:rPr/>
              <w:t xml:space="preserve"> </w:t>
            </w:r>
            <w:br/>
            <w:r>
              <w:rPr/>
              <w:t xml:space="preserve"> 1985-1990 гг. – студент СибАДИ.</w:t>
            </w:r>
            <w:br/>
            <w:r>
              <w:rPr/>
              <w:t xml:space="preserve"> </w:t>
            </w:r>
            <w:br/>
            <w:r>
              <w:rPr/>
              <w:t xml:space="preserve"> 1990-1991 гг. – инженер-механик совхоза «Вилючанский».</w:t>
            </w:r>
            <w:br/>
            <w:r>
              <w:rPr/>
              <w:t xml:space="preserve"> </w:t>
            </w:r>
            <w:br/>
            <w:r>
              <w:rPr/>
              <w:t xml:space="preserve"> 1991-1992 гг. – завгар автоколонны совхоза «Таттинский».</w:t>
            </w:r>
            <w:br/>
            <w:r>
              <w:rPr/>
              <w:t xml:space="preserve"> </w:t>
            </w:r>
            <w:br/>
            <w:r>
              <w:rPr/>
              <w:t xml:space="preserve"> 1992-1992 гг. – главный механик Харбалахского угольного разреза.</w:t>
            </w:r>
            <w:br/>
            <w:r>
              <w:rPr/>
              <w:t xml:space="preserve"> </w:t>
            </w:r>
            <w:br/>
            <w:r>
              <w:rPr/>
              <w:t xml:space="preserve"> 1992-1993 гг. – ведущий специалист Ассоциации «Якутагротехснаб».</w:t>
            </w:r>
            <w:br/>
            <w:r>
              <w:rPr/>
              <w:t xml:space="preserve"> </w:t>
            </w:r>
            <w:br/>
            <w:r>
              <w:rPr/>
              <w:t xml:space="preserve"> 1993-1997 гг. – генеральный директор ОАО «Якутское ремонтно-техническое предприятие».</w:t>
            </w:r>
            <w:br/>
            <w:r>
              <w:rPr/>
              <w:t xml:space="preserve"> </w:t>
            </w:r>
            <w:br/>
            <w:r>
              <w:rPr/>
              <w:t xml:space="preserve"> 1997-1997 гг. – и.о. главы Сунтарского улуса.</w:t>
            </w:r>
            <w:br/>
            <w:r>
              <w:rPr/>
              <w:t xml:space="preserve"> </w:t>
            </w:r>
            <w:br/>
            <w:r>
              <w:rPr/>
              <w:t xml:space="preserve"> 1997-1998 гг. – первый заместитель Председателя Комитета по проблемам семьи, женщин и демографической политике при Президенте РС (Я).</w:t>
            </w:r>
            <w:br/>
            <w:r>
              <w:rPr/>
              <w:t xml:space="preserve"> </w:t>
            </w:r>
            <w:br/>
            <w:r>
              <w:rPr/>
              <w:t xml:space="preserve"> 1998-2008 гг. – глава МР «Олекминский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2008-2009 гг. – заместитель министра транспорта, связи и информатизации РС (Я).</w:t>
            </w:r>
            <w:br/>
            <w:r>
              <w:rPr/>
              <w:t xml:space="preserve"> </w:t>
            </w:r>
            <w:br/>
            <w:r>
              <w:rPr/>
              <w:t xml:space="preserve"> 2009-2011 гг. – Председатель Государственного комитета РС (Я) по торговле и материально-техническим ресурсам.</w:t>
            </w:r>
            <w:br/>
            <w:r>
              <w:rPr/>
              <w:t xml:space="preserve"> </w:t>
            </w:r>
            <w:br/>
            <w:r>
              <w:rPr/>
              <w:t xml:space="preserve"> 2011-2014 гг. – заместитель генерального директора по материально-техническому снабжению ОАО «Алданзолото ГРК».</w:t>
            </w:r>
            <w:br/>
            <w:r>
              <w:rPr/>
              <w:t xml:space="preserve"> </w:t>
            </w:r>
            <w:br/>
            <w:r>
              <w:rPr/>
              <w:t xml:space="preserve"> 2014 гг. - исполняющий обязанности заместителя Руководителя Администрации Главы Республики Саха (Якутия) и Правительства Республики Саха (Якутия).</w:t>
            </w:r>
            <w:br/>
            <w:r>
              <w:rPr/>
              <w:t xml:space="preserve"> </w:t>
            </w:r>
            <w:br/>
            <w:r>
              <w:rPr/>
              <w:t xml:space="preserve"> Указом Главы Республики Саха (Якутия) от 9 октября 2014 года № 37 назначен заместителем Председателя Правительства Республики Саха (Якутия).</w:t>
            </w:r>
            <w:br/>
            <w:r>
              <w:rPr/>
              <w:t xml:space="preserve"> </w:t>
            </w:r>
            <w:br/>
            <w:r>
              <w:rPr/>
              <w:t xml:space="preserve"> Курирует вопросы транспортного комплекса, дорожного хозяйства, завоза топливно-энергетических, материально-технических ресурсов и продовольствия, формирования неснижаемых страховых запасов, пограничной политики, гражданской обороны, мобилизационной подготовки на территории Республики Саха (Якутия), пожарной безопасности, защиты населения и территорий от чрезвычайных ситуаций, предупреждения и ликвидации последствий стихийных бедствий, чрезвычайных ситуаций в Республике Саха (Якутия), метеорологического обеспечения хозяйственного комплекса Республики Саха (Якутия) и другие вопросы оперативного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Руководит комиссиями и советами по курируемым вопросам.</w:t>
            </w:r>
            <w:br/>
            <w:r>
              <w:rPr/>
              <w:t xml:space="preserve"> </w:t>
            </w:r>
            <w:br/>
            <w:r>
              <w:rPr/>
              <w:t xml:space="preserve"> Организует работу и контролирует деятельность следующих исполнительных органов государственной власти Республики Саха (Якутия):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транспорта и дорожного хозяйства Республики Саха (Якутия);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комитет по обеспечению безопасности жизнедеятельности населения Республики Саха (Якутия);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Саха (Якутия) в части республиканских полномочий.</w:t>
            </w:r>
            <w:br/>
            <w:r>
              <w:rPr/>
              <w:t xml:space="preserve"> </w:t>
            </w:r>
            <w:br/>
            <w:r>
              <w:rPr/>
              <w:t xml:space="preserve"> Обеспечивает взаимодействие Правительства Республики Саха (Якутия) и координацию деятельности с территориальными органами федеральных органов исполнительной власти по курируемым вопросам.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2021-05-23T15:19:07+09:00</dcterms:created>
  <dcterms:modified xsi:type="dcterms:W3CDTF">2021-05-23T15:19:07+09:00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