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0C7F">
      <w:pPr>
        <w:pStyle w:val="a8"/>
        <w:rPr>
          <w:color w:val="000000"/>
          <w:sz w:val="16"/>
          <w:szCs w:val="16"/>
        </w:rPr>
      </w:pPr>
    </w:p>
    <w:p w:rsidR="00000000" w:rsidRPr="00F10C7F" w:rsidRDefault="00F10C7F">
      <w:pPr>
        <w:pStyle w:val="1"/>
        <w:rPr>
          <w:rFonts w:ascii="Times New Roman" w:hAnsi="Times New Roman" w:cs="Times New Roman"/>
          <w:color w:val="000000" w:themeColor="text1"/>
        </w:rPr>
      </w:pPr>
      <w:r w:rsidRPr="00F10C7F">
        <w:rPr>
          <w:rFonts w:ascii="Times New Roman" w:hAnsi="Times New Roman" w:cs="Times New Roman"/>
          <w:color w:val="000000" w:themeColor="text1"/>
        </w:rPr>
        <w:t>Постановление Правительства Республики Саха (Якутия)</w:t>
      </w:r>
      <w:r w:rsidRPr="00F10C7F">
        <w:rPr>
          <w:rFonts w:ascii="Times New Roman" w:hAnsi="Times New Roman" w:cs="Times New Roman"/>
          <w:color w:val="000000" w:themeColor="text1"/>
        </w:rPr>
        <w:br/>
        <w:t>от 15 июня 2000 г. N 328</w:t>
      </w:r>
      <w:r w:rsidRPr="00F10C7F">
        <w:rPr>
          <w:rFonts w:ascii="Times New Roman" w:hAnsi="Times New Roman" w:cs="Times New Roman"/>
          <w:color w:val="000000" w:themeColor="text1"/>
        </w:rPr>
        <w:br/>
        <w:t>"О повышении устойчивости функционирования объектов экономи</w:t>
      </w:r>
      <w:r w:rsidRPr="00F10C7F">
        <w:rPr>
          <w:rFonts w:ascii="Times New Roman" w:hAnsi="Times New Roman" w:cs="Times New Roman"/>
          <w:color w:val="000000" w:themeColor="text1"/>
        </w:rPr>
        <w:t>ки в чрезвычайных ситуациях и в военное время"</w:t>
      </w:r>
    </w:p>
    <w:p w:rsidR="00000000" w:rsidRPr="00F10C7F" w:rsidRDefault="00F10C7F">
      <w:pPr>
        <w:pStyle w:val="ab"/>
        <w:rPr>
          <w:rFonts w:ascii="Times New Roman" w:hAnsi="Times New Roman" w:cs="Times New Roman"/>
          <w:color w:val="000000" w:themeColor="text1"/>
        </w:rPr>
      </w:pPr>
      <w:r w:rsidRPr="00F10C7F">
        <w:rPr>
          <w:rFonts w:ascii="Times New Roman" w:hAnsi="Times New Roman" w:cs="Times New Roman"/>
          <w:color w:val="000000" w:themeColor="text1"/>
        </w:rPr>
        <w:t xml:space="preserve">С изменениями и дополнениями </w:t>
      </w:r>
      <w:proofErr w:type="gramStart"/>
      <w:r w:rsidRPr="00F10C7F">
        <w:rPr>
          <w:rFonts w:ascii="Times New Roman" w:hAnsi="Times New Roman" w:cs="Times New Roman"/>
          <w:color w:val="000000" w:themeColor="text1"/>
        </w:rPr>
        <w:t>от</w:t>
      </w:r>
      <w:proofErr w:type="gramEnd"/>
      <w:r w:rsidRPr="00F10C7F">
        <w:rPr>
          <w:rFonts w:ascii="Times New Roman" w:hAnsi="Times New Roman" w:cs="Times New Roman"/>
          <w:color w:val="000000" w:themeColor="text1"/>
        </w:rPr>
        <w:t>:</w:t>
      </w:r>
    </w:p>
    <w:p w:rsidR="00000000" w:rsidRPr="00F10C7F" w:rsidRDefault="00F10C7F">
      <w:pPr>
        <w:pStyle w:val="a6"/>
        <w:rPr>
          <w:rFonts w:ascii="Times New Roman" w:hAnsi="Times New Roman" w:cs="Times New Roman"/>
          <w:color w:val="000000" w:themeColor="text1"/>
        </w:rPr>
      </w:pPr>
      <w:r w:rsidRPr="00F10C7F">
        <w:rPr>
          <w:rFonts w:ascii="Times New Roman" w:hAnsi="Times New Roman" w:cs="Times New Roman"/>
          <w:color w:val="000000" w:themeColor="text1"/>
        </w:rPr>
        <w:t>16 марта 2009 г., 9 сентября 2014 г., 28 октября 2015 г., 22 апреля, 23 июня 2020 г.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</w:p>
    <w:p w:rsidR="00000000" w:rsidRPr="00F10C7F" w:rsidRDefault="00F10C7F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sub_999"/>
      <w:r w:rsidRPr="00F10C7F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0"/>
    <w:p w:rsidR="00000000" w:rsidRPr="00F10C7F" w:rsidRDefault="00F10C7F">
      <w:pPr>
        <w:pStyle w:val="a9"/>
        <w:rPr>
          <w:rFonts w:ascii="Times New Roman" w:hAnsi="Times New Roman" w:cs="Times New Roman"/>
          <w:color w:val="000000" w:themeColor="text1"/>
        </w:rPr>
      </w:pPr>
      <w:r w:rsidRPr="00F10C7F">
        <w:rPr>
          <w:rFonts w:ascii="Times New Roman" w:hAnsi="Times New Roman" w:cs="Times New Roman"/>
          <w:color w:val="000000" w:themeColor="text1"/>
        </w:rPr>
        <w:t xml:space="preserve">Преамбула изменена с 25 июня 2020 г. - </w:t>
      </w:r>
      <w:hyperlink r:id="rId5" w:history="1">
        <w:r w:rsidRPr="00F10C7F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F10C7F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23 июня 2020 г. N 185</w:t>
      </w:r>
    </w:p>
    <w:p w:rsidR="00000000" w:rsidRPr="00F10C7F" w:rsidRDefault="00F10C7F">
      <w:pPr>
        <w:pStyle w:val="a9"/>
        <w:rPr>
          <w:rFonts w:ascii="Times New Roman" w:hAnsi="Times New Roman" w:cs="Times New Roman"/>
          <w:color w:val="000000" w:themeColor="text1"/>
        </w:rPr>
      </w:pPr>
      <w:hyperlink r:id="rId6" w:history="1">
        <w:r w:rsidRPr="00F10C7F">
          <w:rPr>
            <w:rStyle w:val="a4"/>
            <w:rFonts w:ascii="Times New Roman" w:hAnsi="Times New Roman" w:cs="Times New Roman"/>
            <w:color w:val="000000" w:themeColor="text1"/>
          </w:rPr>
          <w:t>См. предыдущую редакцию</w:t>
        </w:r>
      </w:hyperlink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F10C7F">
        <w:rPr>
          <w:rFonts w:ascii="Times New Roman" w:hAnsi="Times New Roman" w:cs="Times New Roman"/>
          <w:color w:val="000000" w:themeColor="text1"/>
        </w:rPr>
        <w:t xml:space="preserve">В соответствии с Федеральными законами </w:t>
      </w:r>
      <w:hyperlink r:id="rId7" w:history="1">
        <w:r w:rsidRPr="00F10C7F">
          <w:rPr>
            <w:rStyle w:val="a4"/>
            <w:rFonts w:ascii="Times New Roman" w:hAnsi="Times New Roman" w:cs="Times New Roman"/>
            <w:color w:val="000000" w:themeColor="text1"/>
          </w:rPr>
          <w:t>от 21 декабря 1994</w:t>
        </w:r>
        <w:r w:rsidRPr="00F10C7F">
          <w:rPr>
            <w:rStyle w:val="a4"/>
            <w:rFonts w:ascii="Times New Roman" w:hAnsi="Times New Roman" w:cs="Times New Roman"/>
            <w:color w:val="000000" w:themeColor="text1"/>
          </w:rPr>
          <w:t xml:space="preserve"> г. N 68-ФЗ</w:t>
        </w:r>
      </w:hyperlink>
      <w:r w:rsidRPr="00F10C7F">
        <w:rPr>
          <w:rFonts w:ascii="Times New Roman" w:hAnsi="Times New Roman" w:cs="Times New Roman"/>
          <w:color w:val="000000" w:themeColor="text1"/>
        </w:rPr>
        <w:t xml:space="preserve"> "О защите населения и территорий от чрезвычайных ситуаций природного и техногенного характера" и </w:t>
      </w:r>
      <w:hyperlink r:id="rId8" w:history="1">
        <w:r w:rsidRPr="00F10C7F">
          <w:rPr>
            <w:rStyle w:val="a4"/>
            <w:rFonts w:ascii="Times New Roman" w:hAnsi="Times New Roman" w:cs="Times New Roman"/>
            <w:color w:val="000000" w:themeColor="text1"/>
          </w:rPr>
          <w:t>от 12 февраля 1998 г. N 28-ФЗ</w:t>
        </w:r>
      </w:hyperlink>
      <w:r w:rsidRPr="00F10C7F">
        <w:rPr>
          <w:rFonts w:ascii="Times New Roman" w:hAnsi="Times New Roman" w:cs="Times New Roman"/>
          <w:color w:val="000000" w:themeColor="text1"/>
        </w:rPr>
        <w:t xml:space="preserve"> "О гражданской обороне", постановлениями Правительства Российской Федерации </w:t>
      </w:r>
      <w:hyperlink r:id="rId9" w:history="1">
        <w:r w:rsidRPr="00F10C7F">
          <w:rPr>
            <w:rStyle w:val="a4"/>
            <w:rFonts w:ascii="Times New Roman" w:hAnsi="Times New Roman" w:cs="Times New Roman"/>
            <w:color w:val="000000" w:themeColor="text1"/>
          </w:rPr>
          <w:t>от 30 декабря 2003 г. N 794</w:t>
        </w:r>
      </w:hyperlink>
      <w:r w:rsidRPr="00F10C7F">
        <w:rPr>
          <w:rFonts w:ascii="Times New Roman" w:hAnsi="Times New Roman" w:cs="Times New Roman"/>
          <w:color w:val="000000" w:themeColor="text1"/>
        </w:rPr>
        <w:t xml:space="preserve"> "О единой государственной системе предупреждения и ликвидации чрезвычайных ситуаций" и </w:t>
      </w:r>
      <w:hyperlink r:id="rId10" w:history="1">
        <w:r w:rsidRPr="00F10C7F">
          <w:rPr>
            <w:rStyle w:val="a4"/>
            <w:rFonts w:ascii="Times New Roman" w:hAnsi="Times New Roman" w:cs="Times New Roman"/>
            <w:color w:val="000000" w:themeColor="text1"/>
          </w:rPr>
          <w:t>от 26 ноября 2007</w:t>
        </w:r>
        <w:proofErr w:type="gramEnd"/>
        <w:r w:rsidRPr="00F10C7F">
          <w:rPr>
            <w:rStyle w:val="a4"/>
            <w:rFonts w:ascii="Times New Roman" w:hAnsi="Times New Roman" w:cs="Times New Roman"/>
            <w:color w:val="000000" w:themeColor="text1"/>
          </w:rPr>
          <w:t xml:space="preserve"> г. N 804</w:t>
        </w:r>
      </w:hyperlink>
      <w:r w:rsidRPr="00F10C7F">
        <w:rPr>
          <w:rFonts w:ascii="Times New Roman" w:hAnsi="Times New Roman" w:cs="Times New Roman"/>
          <w:color w:val="000000" w:themeColor="text1"/>
        </w:rPr>
        <w:t xml:space="preserve"> "Об утверждении Положения о гражданской обороне в Рос</w:t>
      </w:r>
      <w:r w:rsidRPr="00F10C7F">
        <w:rPr>
          <w:rFonts w:ascii="Times New Roman" w:hAnsi="Times New Roman" w:cs="Times New Roman"/>
          <w:color w:val="000000" w:themeColor="text1"/>
        </w:rPr>
        <w:t>сийской Федерации" в целях дальнейшего поддержания устойчивого функционирования предприятий, организаций и учреждений всех форм собственности при возникновении аварий, катастроф, распространения заболевания, представляющего опасность для окружающих, и стих</w:t>
      </w:r>
      <w:r w:rsidRPr="00F10C7F">
        <w:rPr>
          <w:rFonts w:ascii="Times New Roman" w:hAnsi="Times New Roman" w:cs="Times New Roman"/>
          <w:color w:val="000000" w:themeColor="text1"/>
        </w:rPr>
        <w:t>ийных бедствий Правительство Республики Саха (Якутия) постановляет:</w:t>
      </w:r>
    </w:p>
    <w:p w:rsidR="00000000" w:rsidRPr="00F10C7F" w:rsidRDefault="00F10C7F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sub_1"/>
      <w:r w:rsidRPr="00F10C7F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1"/>
    <w:p w:rsidR="00000000" w:rsidRPr="00F10C7F" w:rsidRDefault="00F10C7F">
      <w:pPr>
        <w:pStyle w:val="a9"/>
        <w:rPr>
          <w:rFonts w:ascii="Times New Roman" w:hAnsi="Times New Roman" w:cs="Times New Roman"/>
          <w:color w:val="000000" w:themeColor="text1"/>
        </w:rPr>
      </w:pPr>
      <w:r w:rsidRPr="00F10C7F">
        <w:rPr>
          <w:rFonts w:ascii="Times New Roman" w:hAnsi="Times New Roman" w:cs="Times New Roman"/>
          <w:color w:val="000000" w:themeColor="text1"/>
        </w:rPr>
        <w:t xml:space="preserve">Пункт 1 изменен с 24 апреля 2020 г. - </w:t>
      </w:r>
      <w:hyperlink r:id="rId11" w:history="1">
        <w:r w:rsidRPr="00F10C7F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F10C7F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22 апреля 2020 г. N 8</w:t>
      </w:r>
      <w:r w:rsidRPr="00F10C7F">
        <w:rPr>
          <w:rFonts w:ascii="Times New Roman" w:hAnsi="Times New Roman" w:cs="Times New Roman"/>
          <w:color w:val="000000" w:themeColor="text1"/>
        </w:rPr>
        <w:t>4</w:t>
      </w:r>
    </w:p>
    <w:p w:rsidR="00000000" w:rsidRPr="00F10C7F" w:rsidRDefault="00F10C7F">
      <w:pPr>
        <w:pStyle w:val="a9"/>
        <w:rPr>
          <w:rFonts w:ascii="Times New Roman" w:hAnsi="Times New Roman" w:cs="Times New Roman"/>
          <w:color w:val="000000" w:themeColor="text1"/>
        </w:rPr>
      </w:pPr>
      <w:hyperlink r:id="rId12" w:history="1">
        <w:r w:rsidRPr="00F10C7F">
          <w:rPr>
            <w:rStyle w:val="a4"/>
            <w:rFonts w:ascii="Times New Roman" w:hAnsi="Times New Roman" w:cs="Times New Roman"/>
            <w:color w:val="000000" w:themeColor="text1"/>
          </w:rPr>
          <w:t>См. предыдущую редакцию</w:t>
        </w:r>
      </w:hyperlink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r w:rsidRPr="00F10C7F">
        <w:rPr>
          <w:rFonts w:ascii="Times New Roman" w:hAnsi="Times New Roman" w:cs="Times New Roman"/>
          <w:color w:val="000000" w:themeColor="text1"/>
        </w:rPr>
        <w:t>1. Принять предложение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Саха (</w:t>
      </w:r>
      <w:r w:rsidRPr="00F10C7F">
        <w:rPr>
          <w:rFonts w:ascii="Times New Roman" w:hAnsi="Times New Roman" w:cs="Times New Roman"/>
          <w:color w:val="000000" w:themeColor="text1"/>
        </w:rPr>
        <w:t xml:space="preserve">Якутия) и утвердить </w:t>
      </w:r>
      <w:hyperlink w:anchor="sub_1000" w:history="1">
        <w:r w:rsidRPr="00F10C7F">
          <w:rPr>
            <w:rStyle w:val="a4"/>
            <w:rFonts w:ascii="Times New Roman" w:hAnsi="Times New Roman" w:cs="Times New Roman"/>
            <w:color w:val="000000" w:themeColor="text1"/>
          </w:rPr>
          <w:t>Положение</w:t>
        </w:r>
      </w:hyperlink>
      <w:r w:rsidRPr="00F10C7F">
        <w:rPr>
          <w:rFonts w:ascii="Times New Roman" w:hAnsi="Times New Roman" w:cs="Times New Roman"/>
          <w:color w:val="000000" w:themeColor="text1"/>
        </w:rPr>
        <w:t xml:space="preserve"> о повышении устойчивости функционирования объектов экономики в чрезвычайных ситуациях и в военное время.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bookmarkStart w:id="2" w:name="sub_2"/>
      <w:r w:rsidRPr="00F10C7F">
        <w:rPr>
          <w:rFonts w:ascii="Times New Roman" w:hAnsi="Times New Roman" w:cs="Times New Roman"/>
          <w:color w:val="000000" w:themeColor="text1"/>
        </w:rPr>
        <w:t>2. Председателю комиссии по поддержанию устойчивого функционирования организаций Республик</w:t>
      </w:r>
      <w:r w:rsidRPr="00F10C7F">
        <w:rPr>
          <w:rFonts w:ascii="Times New Roman" w:hAnsi="Times New Roman" w:cs="Times New Roman"/>
          <w:color w:val="000000" w:themeColor="text1"/>
        </w:rPr>
        <w:t>и Саха (Якутия) в чрезвычайных ситуациях военного и мирного времени осуществлять постоянное руководство комиссиями по поддержанию устойчивого функционирования муниципальных образований республики в вопросах поддержания устойчивого функционирования организа</w:t>
      </w:r>
      <w:r w:rsidRPr="00F10C7F">
        <w:rPr>
          <w:rFonts w:ascii="Times New Roman" w:hAnsi="Times New Roman" w:cs="Times New Roman"/>
          <w:color w:val="000000" w:themeColor="text1"/>
        </w:rPr>
        <w:t>ций республики в чрезвычайных ситуациях и в военное время.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bookmarkStart w:id="3" w:name="sub_3"/>
      <w:bookmarkEnd w:id="2"/>
      <w:r w:rsidRPr="00F10C7F">
        <w:rPr>
          <w:rFonts w:ascii="Times New Roman" w:hAnsi="Times New Roman" w:cs="Times New Roman"/>
          <w:color w:val="000000" w:themeColor="text1"/>
        </w:rPr>
        <w:t xml:space="preserve">3. </w:t>
      </w:r>
      <w:proofErr w:type="gramStart"/>
      <w:r w:rsidRPr="00F10C7F">
        <w:rPr>
          <w:rFonts w:ascii="Times New Roman" w:hAnsi="Times New Roman" w:cs="Times New Roman"/>
          <w:color w:val="000000" w:themeColor="text1"/>
        </w:rPr>
        <w:t>Рекомендовать главам администраций улусов и городов Республики Саха (Якутия) разработать по согласованию с Главным управлением Министерства Российской Федерации по делам гражданской об</w:t>
      </w:r>
      <w:r w:rsidRPr="00F10C7F">
        <w:rPr>
          <w:rFonts w:ascii="Times New Roman" w:hAnsi="Times New Roman" w:cs="Times New Roman"/>
          <w:color w:val="000000" w:themeColor="text1"/>
        </w:rPr>
        <w:t>ороны, чрезвычайным ситуациям и ликвидации последствий стихийных бедствий по Республике Саха (Якутия) нормативные документы по вопросам повышения устойчивости функционирования организаций, предприятий и учреждений подведомственных объектов экономики в чрез</w:t>
      </w:r>
      <w:r w:rsidRPr="00F10C7F">
        <w:rPr>
          <w:rFonts w:ascii="Times New Roman" w:hAnsi="Times New Roman" w:cs="Times New Roman"/>
          <w:color w:val="000000" w:themeColor="text1"/>
        </w:rPr>
        <w:t>вычайных ситуациях и в военное время.</w:t>
      </w:r>
      <w:proofErr w:type="gramEnd"/>
    </w:p>
    <w:p w:rsidR="00000000" w:rsidRPr="00F10C7F" w:rsidRDefault="00F10C7F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4" w:name="sub_4"/>
      <w:bookmarkEnd w:id="3"/>
      <w:r w:rsidRPr="00F10C7F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4"/>
    <w:p w:rsidR="00000000" w:rsidRPr="00F10C7F" w:rsidRDefault="00F10C7F">
      <w:pPr>
        <w:pStyle w:val="a9"/>
        <w:rPr>
          <w:rFonts w:ascii="Times New Roman" w:hAnsi="Times New Roman" w:cs="Times New Roman"/>
          <w:color w:val="000000" w:themeColor="text1"/>
        </w:rPr>
      </w:pPr>
      <w:r w:rsidRPr="00F10C7F">
        <w:rPr>
          <w:rFonts w:ascii="Times New Roman" w:hAnsi="Times New Roman" w:cs="Times New Roman"/>
          <w:color w:val="000000" w:themeColor="text1"/>
        </w:rPr>
        <w:t xml:space="preserve">Пункт 4 изменен с 24 апреля 2020 г. - </w:t>
      </w:r>
      <w:hyperlink r:id="rId13" w:history="1">
        <w:r w:rsidRPr="00F10C7F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F10C7F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22 апреля 2020 г. N 84</w:t>
      </w:r>
    </w:p>
    <w:p w:rsidR="00000000" w:rsidRPr="00F10C7F" w:rsidRDefault="00F10C7F">
      <w:pPr>
        <w:pStyle w:val="a9"/>
        <w:rPr>
          <w:rFonts w:ascii="Times New Roman" w:hAnsi="Times New Roman" w:cs="Times New Roman"/>
          <w:color w:val="000000" w:themeColor="text1"/>
        </w:rPr>
      </w:pPr>
      <w:hyperlink r:id="rId14" w:history="1">
        <w:r w:rsidRPr="00F10C7F">
          <w:rPr>
            <w:rStyle w:val="a4"/>
            <w:rFonts w:ascii="Times New Roman" w:hAnsi="Times New Roman" w:cs="Times New Roman"/>
            <w:color w:val="000000" w:themeColor="text1"/>
          </w:rPr>
          <w:t>См. предыдущую редакцию</w:t>
        </w:r>
      </w:hyperlink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r w:rsidRPr="00F10C7F">
        <w:rPr>
          <w:rFonts w:ascii="Times New Roman" w:hAnsi="Times New Roman" w:cs="Times New Roman"/>
          <w:color w:val="000000" w:themeColor="text1"/>
        </w:rPr>
        <w:t xml:space="preserve">4 Контроль исполнения настоящего постановления возложить на первого заместителя Председателя Правительства Республики Саха (Якутия) </w:t>
      </w:r>
      <w:proofErr w:type="spellStart"/>
      <w:r w:rsidRPr="00F10C7F">
        <w:rPr>
          <w:rFonts w:ascii="Times New Roman" w:hAnsi="Times New Roman" w:cs="Times New Roman"/>
          <w:color w:val="000000" w:themeColor="text1"/>
        </w:rPr>
        <w:t>Колодезникова</w:t>
      </w:r>
      <w:proofErr w:type="spellEnd"/>
      <w:r w:rsidRPr="00F10C7F">
        <w:rPr>
          <w:rFonts w:ascii="Times New Roman" w:hAnsi="Times New Roman" w:cs="Times New Roman"/>
          <w:color w:val="000000" w:themeColor="text1"/>
        </w:rPr>
        <w:t xml:space="preserve"> А.З.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 w:rsidRPr="00F10C7F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10C7F" w:rsidRDefault="00F10C7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F10C7F">
              <w:rPr>
                <w:rFonts w:ascii="Times New Roman" w:hAnsi="Times New Roman" w:cs="Times New Roman"/>
                <w:color w:val="000000" w:themeColor="text1"/>
              </w:rPr>
              <w:t>Председатель Правительства</w:t>
            </w:r>
            <w:r w:rsidRPr="00F10C7F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10C7F">
              <w:rPr>
                <w:rFonts w:ascii="Times New Roman" w:hAnsi="Times New Roman" w:cs="Times New Roman"/>
                <w:color w:val="000000" w:themeColor="text1"/>
              </w:rPr>
              <w:lastRenderedPageBreak/>
              <w:t>Республики Саха (Якутия)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10C7F" w:rsidRDefault="00F10C7F">
            <w:pPr>
              <w:pStyle w:val="aa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10C7F">
              <w:rPr>
                <w:rFonts w:ascii="Times New Roman" w:hAnsi="Times New Roman" w:cs="Times New Roman"/>
                <w:color w:val="000000" w:themeColor="text1"/>
              </w:rPr>
              <w:lastRenderedPageBreak/>
              <w:t>В. Власов</w:t>
            </w:r>
          </w:p>
        </w:tc>
      </w:tr>
    </w:tbl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</w:p>
    <w:p w:rsidR="00000000" w:rsidRPr="00F10C7F" w:rsidRDefault="00F10C7F">
      <w:pPr>
        <w:pStyle w:val="1"/>
        <w:rPr>
          <w:rFonts w:ascii="Times New Roman" w:hAnsi="Times New Roman" w:cs="Times New Roman"/>
          <w:color w:val="000000" w:themeColor="text1"/>
        </w:rPr>
      </w:pPr>
      <w:bookmarkStart w:id="5" w:name="sub_1000"/>
      <w:r w:rsidRPr="00F10C7F">
        <w:rPr>
          <w:rFonts w:ascii="Times New Roman" w:hAnsi="Times New Roman" w:cs="Times New Roman"/>
          <w:color w:val="000000" w:themeColor="text1"/>
        </w:rPr>
        <w:t>Положение</w:t>
      </w:r>
      <w:r w:rsidRPr="00F10C7F">
        <w:rPr>
          <w:rFonts w:ascii="Times New Roman" w:hAnsi="Times New Roman" w:cs="Times New Roman"/>
          <w:color w:val="000000" w:themeColor="text1"/>
        </w:rPr>
        <w:br/>
        <w:t>о повышении устойчивости функционирования объектов экономики в чрезвычайных ситуациях и в военное время</w:t>
      </w:r>
      <w:r w:rsidRPr="00F10C7F">
        <w:rPr>
          <w:rFonts w:ascii="Times New Roman" w:hAnsi="Times New Roman" w:cs="Times New Roman"/>
          <w:color w:val="000000" w:themeColor="text1"/>
        </w:rPr>
        <w:br/>
        <w:t xml:space="preserve">(утв. </w:t>
      </w:r>
      <w:hyperlink w:anchor="sub_0" w:history="1">
        <w:r w:rsidRPr="00F10C7F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</w:rPr>
          <w:t>постановлением</w:t>
        </w:r>
      </w:hyperlink>
      <w:r w:rsidRPr="00F10C7F">
        <w:rPr>
          <w:rFonts w:ascii="Times New Roman" w:hAnsi="Times New Roman" w:cs="Times New Roman"/>
          <w:color w:val="000000" w:themeColor="text1"/>
        </w:rPr>
        <w:t xml:space="preserve"> Республики Саха (Якутия) от 15 июня 2000 г. N 328)</w:t>
      </w:r>
    </w:p>
    <w:bookmarkEnd w:id="5"/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</w:p>
    <w:p w:rsidR="00000000" w:rsidRPr="00F10C7F" w:rsidRDefault="00F10C7F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6" w:name="sub_1100"/>
      <w:r w:rsidRPr="00F10C7F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</w:t>
      </w:r>
      <w:r w:rsidRPr="00F10C7F">
        <w:rPr>
          <w:rFonts w:ascii="Times New Roman" w:hAnsi="Times New Roman" w:cs="Times New Roman"/>
          <w:color w:val="000000" w:themeColor="text1"/>
          <w:sz w:val="16"/>
          <w:szCs w:val="16"/>
        </w:rPr>
        <w:t>ях:</w:t>
      </w:r>
    </w:p>
    <w:bookmarkEnd w:id="6"/>
    <w:p w:rsidR="00000000" w:rsidRPr="00F10C7F" w:rsidRDefault="00F10C7F">
      <w:pPr>
        <w:pStyle w:val="a9"/>
        <w:rPr>
          <w:rFonts w:ascii="Times New Roman" w:hAnsi="Times New Roman" w:cs="Times New Roman"/>
          <w:color w:val="000000" w:themeColor="text1"/>
        </w:rPr>
      </w:pPr>
      <w:r w:rsidRPr="00F10C7F">
        <w:rPr>
          <w:rFonts w:ascii="Times New Roman" w:hAnsi="Times New Roman" w:cs="Times New Roman"/>
          <w:color w:val="000000" w:themeColor="text1"/>
        </w:rPr>
        <w:t xml:space="preserve">Раздел 1 изменен с 25 июня 2020 г. - </w:t>
      </w:r>
      <w:hyperlink r:id="rId15" w:history="1">
        <w:r w:rsidRPr="00F10C7F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F10C7F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23 июня 2020 г. N 185</w:t>
      </w:r>
    </w:p>
    <w:p w:rsidR="00000000" w:rsidRPr="00F10C7F" w:rsidRDefault="00F10C7F">
      <w:pPr>
        <w:pStyle w:val="a9"/>
        <w:rPr>
          <w:rFonts w:ascii="Times New Roman" w:hAnsi="Times New Roman" w:cs="Times New Roman"/>
          <w:color w:val="000000" w:themeColor="text1"/>
        </w:rPr>
      </w:pPr>
      <w:hyperlink r:id="rId16" w:history="1">
        <w:r w:rsidRPr="00F10C7F">
          <w:rPr>
            <w:rStyle w:val="a4"/>
            <w:rFonts w:ascii="Times New Roman" w:hAnsi="Times New Roman" w:cs="Times New Roman"/>
            <w:color w:val="000000" w:themeColor="text1"/>
          </w:rPr>
          <w:t>См. предыдущую редакцию</w:t>
        </w:r>
      </w:hyperlink>
    </w:p>
    <w:p w:rsidR="00000000" w:rsidRPr="00F10C7F" w:rsidRDefault="00F10C7F">
      <w:pPr>
        <w:pStyle w:val="1"/>
        <w:rPr>
          <w:rFonts w:ascii="Times New Roman" w:hAnsi="Times New Roman" w:cs="Times New Roman"/>
          <w:color w:val="000000" w:themeColor="text1"/>
        </w:rPr>
      </w:pPr>
      <w:r w:rsidRPr="00F10C7F">
        <w:rPr>
          <w:rFonts w:ascii="Times New Roman" w:hAnsi="Times New Roman" w:cs="Times New Roman"/>
          <w:color w:val="000000" w:themeColor="text1"/>
        </w:rPr>
        <w:t>1. Общие положения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r w:rsidRPr="00F10C7F">
        <w:rPr>
          <w:rFonts w:ascii="Times New Roman" w:hAnsi="Times New Roman" w:cs="Times New Roman"/>
          <w:color w:val="000000" w:themeColor="text1"/>
        </w:rPr>
        <w:t>Настояще</w:t>
      </w:r>
      <w:r w:rsidRPr="00F10C7F">
        <w:rPr>
          <w:rFonts w:ascii="Times New Roman" w:hAnsi="Times New Roman" w:cs="Times New Roman"/>
          <w:color w:val="000000" w:themeColor="text1"/>
        </w:rPr>
        <w:t>е Положение определяет основные направления деятельности, задачи и порядок организации работ по повышению устойчивости функционирования организаций, предприятий и учреждений в чрезвычайных ситуациях природного и техногенного характера в мирное и военное вр</w:t>
      </w:r>
      <w:r w:rsidRPr="00F10C7F">
        <w:rPr>
          <w:rFonts w:ascii="Times New Roman" w:hAnsi="Times New Roman" w:cs="Times New Roman"/>
          <w:color w:val="000000" w:themeColor="text1"/>
        </w:rPr>
        <w:t xml:space="preserve">емя на территории Республики Саха (Якутия). </w:t>
      </w:r>
      <w:proofErr w:type="gramStart"/>
      <w:r w:rsidRPr="00F10C7F">
        <w:rPr>
          <w:rFonts w:ascii="Times New Roman" w:hAnsi="Times New Roman" w:cs="Times New Roman"/>
          <w:color w:val="000000" w:themeColor="text1"/>
        </w:rPr>
        <w:t xml:space="preserve">Положение разработано на основании Федеральных законов </w:t>
      </w:r>
      <w:hyperlink r:id="rId17" w:history="1">
        <w:r w:rsidRPr="00F10C7F">
          <w:rPr>
            <w:rStyle w:val="a4"/>
            <w:rFonts w:ascii="Times New Roman" w:hAnsi="Times New Roman" w:cs="Times New Roman"/>
            <w:color w:val="000000" w:themeColor="text1"/>
          </w:rPr>
          <w:t>от 21 декабря 1994 г. N 68-ФЗ</w:t>
        </w:r>
      </w:hyperlink>
      <w:r w:rsidRPr="00F10C7F">
        <w:rPr>
          <w:rFonts w:ascii="Times New Roman" w:hAnsi="Times New Roman" w:cs="Times New Roman"/>
          <w:color w:val="000000" w:themeColor="text1"/>
        </w:rPr>
        <w:t xml:space="preserve"> "О защите населения и территорий от чрезвычайных ситуаций природного и техногенного характе</w:t>
      </w:r>
      <w:r w:rsidRPr="00F10C7F">
        <w:rPr>
          <w:rFonts w:ascii="Times New Roman" w:hAnsi="Times New Roman" w:cs="Times New Roman"/>
          <w:color w:val="000000" w:themeColor="text1"/>
        </w:rPr>
        <w:t xml:space="preserve">ра", </w:t>
      </w:r>
      <w:hyperlink r:id="rId18" w:history="1">
        <w:r w:rsidRPr="00F10C7F">
          <w:rPr>
            <w:rStyle w:val="a4"/>
            <w:rFonts w:ascii="Times New Roman" w:hAnsi="Times New Roman" w:cs="Times New Roman"/>
            <w:color w:val="000000" w:themeColor="text1"/>
          </w:rPr>
          <w:t>от 12 февраля 1998 г. N 28-ФЗ</w:t>
        </w:r>
      </w:hyperlink>
      <w:r w:rsidRPr="00F10C7F">
        <w:rPr>
          <w:rFonts w:ascii="Times New Roman" w:hAnsi="Times New Roman" w:cs="Times New Roman"/>
          <w:color w:val="000000" w:themeColor="text1"/>
        </w:rPr>
        <w:t xml:space="preserve"> "О гражданской обороне", постановлений Правительства Российской Федерации </w:t>
      </w:r>
      <w:hyperlink r:id="rId19" w:history="1">
        <w:r w:rsidRPr="00F10C7F">
          <w:rPr>
            <w:rStyle w:val="a4"/>
            <w:rFonts w:ascii="Times New Roman" w:hAnsi="Times New Roman" w:cs="Times New Roman"/>
            <w:color w:val="000000" w:themeColor="text1"/>
          </w:rPr>
          <w:t>от 30 декабря 2003 г. N 794</w:t>
        </w:r>
      </w:hyperlink>
      <w:r w:rsidRPr="00F10C7F">
        <w:rPr>
          <w:rFonts w:ascii="Times New Roman" w:hAnsi="Times New Roman" w:cs="Times New Roman"/>
          <w:color w:val="000000" w:themeColor="text1"/>
        </w:rPr>
        <w:t xml:space="preserve"> "О единой государственной системе предупреждения и ли</w:t>
      </w:r>
      <w:r w:rsidRPr="00F10C7F">
        <w:rPr>
          <w:rFonts w:ascii="Times New Roman" w:hAnsi="Times New Roman" w:cs="Times New Roman"/>
          <w:color w:val="000000" w:themeColor="text1"/>
        </w:rPr>
        <w:t xml:space="preserve">квидации чрезвычайных ситуаций" и </w:t>
      </w:r>
      <w:hyperlink r:id="rId20" w:history="1">
        <w:r w:rsidRPr="00F10C7F">
          <w:rPr>
            <w:rStyle w:val="a4"/>
            <w:rFonts w:ascii="Times New Roman" w:hAnsi="Times New Roman" w:cs="Times New Roman"/>
            <w:color w:val="000000" w:themeColor="text1"/>
          </w:rPr>
          <w:t>от 26 ноября 2007</w:t>
        </w:r>
        <w:proofErr w:type="gramEnd"/>
        <w:r w:rsidRPr="00F10C7F">
          <w:rPr>
            <w:rStyle w:val="a4"/>
            <w:rFonts w:ascii="Times New Roman" w:hAnsi="Times New Roman" w:cs="Times New Roman"/>
            <w:color w:val="000000" w:themeColor="text1"/>
          </w:rPr>
          <w:t xml:space="preserve"> г. N 804</w:t>
        </w:r>
      </w:hyperlink>
      <w:r w:rsidRPr="00F10C7F">
        <w:rPr>
          <w:rFonts w:ascii="Times New Roman" w:hAnsi="Times New Roman" w:cs="Times New Roman"/>
          <w:color w:val="000000" w:themeColor="text1"/>
        </w:rPr>
        <w:t xml:space="preserve"> "Об утверждении Положения о гражданской обороне в Российской Федерации.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</w:p>
    <w:p w:rsidR="00000000" w:rsidRPr="00F10C7F" w:rsidRDefault="00F10C7F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7" w:name="sub_1200"/>
      <w:r w:rsidRPr="00F10C7F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7"/>
    <w:p w:rsidR="00000000" w:rsidRPr="00F10C7F" w:rsidRDefault="00F10C7F">
      <w:pPr>
        <w:pStyle w:val="a9"/>
        <w:rPr>
          <w:rFonts w:ascii="Times New Roman" w:hAnsi="Times New Roman" w:cs="Times New Roman"/>
          <w:color w:val="000000" w:themeColor="text1"/>
        </w:rPr>
      </w:pPr>
      <w:r w:rsidRPr="00F10C7F">
        <w:rPr>
          <w:rFonts w:ascii="Times New Roman" w:hAnsi="Times New Roman" w:cs="Times New Roman"/>
          <w:color w:val="000000" w:themeColor="text1"/>
        </w:rPr>
        <w:t xml:space="preserve">Раздел 2 изменен с 25 июня 2020 г. - </w:t>
      </w:r>
      <w:hyperlink r:id="rId21" w:history="1">
        <w:r w:rsidRPr="00F10C7F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F10C7F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23 июня 2020 г. N 185</w:t>
      </w:r>
    </w:p>
    <w:p w:rsidR="00000000" w:rsidRPr="00F10C7F" w:rsidRDefault="00F10C7F">
      <w:pPr>
        <w:pStyle w:val="a9"/>
        <w:rPr>
          <w:rFonts w:ascii="Times New Roman" w:hAnsi="Times New Roman" w:cs="Times New Roman"/>
          <w:color w:val="000000" w:themeColor="text1"/>
        </w:rPr>
      </w:pPr>
      <w:hyperlink r:id="rId22" w:history="1">
        <w:r w:rsidRPr="00F10C7F">
          <w:rPr>
            <w:rStyle w:val="a4"/>
            <w:rFonts w:ascii="Times New Roman" w:hAnsi="Times New Roman" w:cs="Times New Roman"/>
            <w:color w:val="000000" w:themeColor="text1"/>
          </w:rPr>
          <w:t>См. предыдущую редакцию</w:t>
        </w:r>
      </w:hyperlink>
    </w:p>
    <w:p w:rsidR="00000000" w:rsidRPr="00F10C7F" w:rsidRDefault="00F10C7F">
      <w:pPr>
        <w:pStyle w:val="1"/>
        <w:rPr>
          <w:rFonts w:ascii="Times New Roman" w:hAnsi="Times New Roman" w:cs="Times New Roman"/>
          <w:color w:val="000000" w:themeColor="text1"/>
        </w:rPr>
      </w:pPr>
      <w:r w:rsidRPr="00F10C7F">
        <w:rPr>
          <w:rFonts w:ascii="Times New Roman" w:hAnsi="Times New Roman" w:cs="Times New Roman"/>
          <w:color w:val="000000" w:themeColor="text1"/>
        </w:rPr>
        <w:t>2. Основные понятия и определения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bookmarkStart w:id="8" w:name="sub_1201"/>
      <w:r w:rsidRPr="00F10C7F">
        <w:rPr>
          <w:rStyle w:val="a3"/>
          <w:rFonts w:ascii="Times New Roman" w:hAnsi="Times New Roman" w:cs="Times New Roman"/>
          <w:color w:val="000000" w:themeColor="text1"/>
        </w:rPr>
        <w:t>Устойчивость функционирования терр</w:t>
      </w:r>
      <w:r w:rsidRPr="00F10C7F">
        <w:rPr>
          <w:rStyle w:val="a3"/>
          <w:rFonts w:ascii="Times New Roman" w:hAnsi="Times New Roman" w:cs="Times New Roman"/>
          <w:color w:val="000000" w:themeColor="text1"/>
        </w:rPr>
        <w:t>итории в чрезвычайных ситуациях</w:t>
      </w:r>
      <w:r w:rsidRPr="00F10C7F">
        <w:rPr>
          <w:rFonts w:ascii="Times New Roman" w:hAnsi="Times New Roman" w:cs="Times New Roman"/>
          <w:color w:val="000000" w:themeColor="text1"/>
        </w:rPr>
        <w:t xml:space="preserve"> - способность территориальных хозяйственных структур бесперебойно функционировать в условиях риска возникновения чрезвычайных ситуаций, противостоять воздействию поражающих факторов, предотвращать или ограничивать угрозу жиз</w:t>
      </w:r>
      <w:r w:rsidRPr="00F10C7F">
        <w:rPr>
          <w:rFonts w:ascii="Times New Roman" w:hAnsi="Times New Roman" w:cs="Times New Roman"/>
          <w:color w:val="000000" w:themeColor="text1"/>
        </w:rPr>
        <w:t>ни и здоровью населения и вероятный ущерб объектам экономики, обеспечивать ликвидацию чрезвычайных ситуаций в минимально короткий срок на соответствующей территории.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bookmarkStart w:id="9" w:name="sub_1202"/>
      <w:bookmarkEnd w:id="8"/>
      <w:proofErr w:type="gramStart"/>
      <w:r w:rsidRPr="00F10C7F">
        <w:rPr>
          <w:rStyle w:val="a3"/>
          <w:rFonts w:ascii="Times New Roman" w:hAnsi="Times New Roman" w:cs="Times New Roman"/>
          <w:color w:val="000000" w:themeColor="text1"/>
        </w:rPr>
        <w:t>Устойчивость работы объекта экономики в чрезвычайных ситуациях (устойчивос</w:t>
      </w:r>
      <w:r w:rsidRPr="00F10C7F">
        <w:rPr>
          <w:rStyle w:val="a3"/>
          <w:rFonts w:ascii="Times New Roman" w:hAnsi="Times New Roman" w:cs="Times New Roman"/>
          <w:color w:val="000000" w:themeColor="text1"/>
        </w:rPr>
        <w:t>ть объекта ЧС)</w:t>
      </w:r>
      <w:r w:rsidRPr="00F10C7F">
        <w:rPr>
          <w:rFonts w:ascii="Times New Roman" w:hAnsi="Times New Roman" w:cs="Times New Roman"/>
          <w:color w:val="000000" w:themeColor="text1"/>
        </w:rPr>
        <w:t xml:space="preserve"> - способность предприятия, учреждения или другой хозяйственной структуры предупреждать возникновение производственных аварий и катастроф, распространения заболевания, представляющего опасность для окружающих, противостоять воздействию поража</w:t>
      </w:r>
      <w:r w:rsidRPr="00F10C7F">
        <w:rPr>
          <w:rFonts w:ascii="Times New Roman" w:hAnsi="Times New Roman" w:cs="Times New Roman"/>
          <w:color w:val="000000" w:themeColor="text1"/>
        </w:rPr>
        <w:t>ющих факторов с целью предотвращения или ограничения угрозы жизни и здоровью персонала и проживающего вблизи населения, а также материального ущерба, в минимально короткий срок обеспечивать восстановление нарушенного производства.</w:t>
      </w:r>
      <w:proofErr w:type="gramEnd"/>
    </w:p>
    <w:bookmarkEnd w:id="9"/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r w:rsidRPr="00F10C7F">
        <w:rPr>
          <w:rStyle w:val="a3"/>
          <w:rFonts w:ascii="Times New Roman" w:hAnsi="Times New Roman" w:cs="Times New Roman"/>
          <w:color w:val="000000" w:themeColor="text1"/>
        </w:rPr>
        <w:t>Подготовка террит</w:t>
      </w:r>
      <w:r w:rsidRPr="00F10C7F">
        <w:rPr>
          <w:rStyle w:val="a3"/>
          <w:rFonts w:ascii="Times New Roman" w:hAnsi="Times New Roman" w:cs="Times New Roman"/>
          <w:color w:val="000000" w:themeColor="text1"/>
        </w:rPr>
        <w:t>ории к функционированию в чрезвычайных ситуациях (подготовка к ЧС)</w:t>
      </w:r>
      <w:r w:rsidRPr="00F10C7F">
        <w:rPr>
          <w:rFonts w:ascii="Times New Roman" w:hAnsi="Times New Roman" w:cs="Times New Roman"/>
          <w:color w:val="000000" w:themeColor="text1"/>
        </w:rPr>
        <w:t xml:space="preserve"> - комплекс экономических, организационных, инженерно-технических и специальных мероприятий, заблаговременно проводимых на территории края с целью обеспечения безопасности населения и объект</w:t>
      </w:r>
      <w:r w:rsidRPr="00F10C7F">
        <w:rPr>
          <w:rFonts w:ascii="Times New Roman" w:hAnsi="Times New Roman" w:cs="Times New Roman"/>
          <w:color w:val="000000" w:themeColor="text1"/>
        </w:rPr>
        <w:t>ов экономики в чрезвычайных ситуациях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bookmarkStart w:id="10" w:name="sub_1204"/>
      <w:proofErr w:type="gramStart"/>
      <w:r w:rsidRPr="00F10C7F">
        <w:rPr>
          <w:rStyle w:val="a3"/>
          <w:rFonts w:ascii="Times New Roman" w:hAnsi="Times New Roman" w:cs="Times New Roman"/>
          <w:color w:val="000000" w:themeColor="text1"/>
        </w:rPr>
        <w:t>Подготовка объекта экономики к работе в чрезвычайных ситуациях (подготовка объекта к ЧС)</w:t>
      </w:r>
      <w:r w:rsidRPr="00F10C7F">
        <w:rPr>
          <w:rFonts w:ascii="Times New Roman" w:hAnsi="Times New Roman" w:cs="Times New Roman"/>
          <w:color w:val="000000" w:themeColor="text1"/>
        </w:rPr>
        <w:t xml:space="preserve"> - комплекс заблаговременно проводимых организационных, экономических, </w:t>
      </w:r>
      <w:r w:rsidRPr="00F10C7F">
        <w:rPr>
          <w:rFonts w:ascii="Times New Roman" w:hAnsi="Times New Roman" w:cs="Times New Roman"/>
          <w:color w:val="000000" w:themeColor="text1"/>
        </w:rPr>
        <w:lastRenderedPageBreak/>
        <w:t>инженерно-технических, технологических и специальны</w:t>
      </w:r>
      <w:r w:rsidRPr="00F10C7F">
        <w:rPr>
          <w:rFonts w:ascii="Times New Roman" w:hAnsi="Times New Roman" w:cs="Times New Roman"/>
          <w:color w:val="000000" w:themeColor="text1"/>
        </w:rPr>
        <w:t>х мероприятий, осуществляемых на предприятиях, в учреждениях и организациях с целью обеспечения их работы с учетом риска возникновения чрезвычайных ситуаций, создания условий для предотвращения производственных аварий или катастроф, распространения заболев</w:t>
      </w:r>
      <w:r w:rsidRPr="00F10C7F">
        <w:rPr>
          <w:rFonts w:ascii="Times New Roman" w:hAnsi="Times New Roman" w:cs="Times New Roman"/>
          <w:color w:val="000000" w:themeColor="text1"/>
        </w:rPr>
        <w:t>ания, представляющего опасность для окружающих, противостояния воздействию поражающих факторов, предотвращения или</w:t>
      </w:r>
      <w:proofErr w:type="gramEnd"/>
      <w:r w:rsidRPr="00F10C7F">
        <w:rPr>
          <w:rFonts w:ascii="Times New Roman" w:hAnsi="Times New Roman" w:cs="Times New Roman"/>
          <w:color w:val="000000" w:themeColor="text1"/>
        </w:rPr>
        <w:t xml:space="preserve"> уменьшения угрозы жизни и здоровью персонала и проживающего вблизи населения, снижения материального ущерба, а также оперативного проведения </w:t>
      </w:r>
      <w:r w:rsidRPr="00F10C7F">
        <w:rPr>
          <w:rFonts w:ascii="Times New Roman" w:hAnsi="Times New Roman" w:cs="Times New Roman"/>
          <w:color w:val="000000" w:themeColor="text1"/>
        </w:rPr>
        <w:t>неотложных работ в зоне вероятной чрезвычайной ситуации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bookmarkStart w:id="11" w:name="sub_1205"/>
      <w:bookmarkEnd w:id="10"/>
      <w:r w:rsidRPr="00F10C7F">
        <w:rPr>
          <w:rStyle w:val="a3"/>
          <w:rFonts w:ascii="Times New Roman" w:hAnsi="Times New Roman" w:cs="Times New Roman"/>
          <w:color w:val="000000" w:themeColor="text1"/>
        </w:rPr>
        <w:t>Повышение устойчивости функционирования экономики республики в чрезвычайных ситуациях (повышение устойчивости территории в ЧС)</w:t>
      </w:r>
      <w:r w:rsidRPr="00F10C7F">
        <w:rPr>
          <w:rFonts w:ascii="Times New Roman" w:hAnsi="Times New Roman" w:cs="Times New Roman"/>
          <w:color w:val="000000" w:themeColor="text1"/>
        </w:rPr>
        <w:t xml:space="preserve"> - мероприятия по предупреждению чрезвычайных ситуаций, пр</w:t>
      </w:r>
      <w:r w:rsidRPr="00F10C7F">
        <w:rPr>
          <w:rFonts w:ascii="Times New Roman" w:hAnsi="Times New Roman" w:cs="Times New Roman"/>
          <w:color w:val="000000" w:themeColor="text1"/>
        </w:rPr>
        <w:t>едотвращению или снижению угрозы жизни и здоровью населения, материального ущерба при их возникновении, а также подготовка к проведению неотложных работ в зонах вероятной чрезвычайной ситуации.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bookmarkStart w:id="12" w:name="sub_1206"/>
      <w:bookmarkEnd w:id="11"/>
      <w:r w:rsidRPr="00F10C7F">
        <w:rPr>
          <w:rStyle w:val="a3"/>
          <w:rFonts w:ascii="Times New Roman" w:hAnsi="Times New Roman" w:cs="Times New Roman"/>
          <w:color w:val="000000" w:themeColor="text1"/>
        </w:rPr>
        <w:t>Повышение устойчивости работы объекта экономик</w:t>
      </w:r>
      <w:r w:rsidRPr="00F10C7F">
        <w:rPr>
          <w:rStyle w:val="a3"/>
          <w:rFonts w:ascii="Times New Roman" w:hAnsi="Times New Roman" w:cs="Times New Roman"/>
          <w:color w:val="000000" w:themeColor="text1"/>
        </w:rPr>
        <w:t>и в чрезвычайных ситуациях (повышение устойчивости объекта в ЧС)</w:t>
      </w:r>
      <w:r w:rsidRPr="00F10C7F">
        <w:rPr>
          <w:rFonts w:ascii="Times New Roman" w:hAnsi="Times New Roman" w:cs="Times New Roman"/>
          <w:color w:val="000000" w:themeColor="text1"/>
        </w:rPr>
        <w:t xml:space="preserve"> - мероприятия по предотвращению или снижению угрозы жизни и здоровью персонала и населения, проживающего вблизи объекта, при возникновении чрезвычайной ситуации, а также по подготовке к прове</w:t>
      </w:r>
      <w:r w:rsidRPr="00F10C7F">
        <w:rPr>
          <w:rFonts w:ascii="Times New Roman" w:hAnsi="Times New Roman" w:cs="Times New Roman"/>
          <w:color w:val="000000" w:themeColor="text1"/>
        </w:rPr>
        <w:t>дению неотложных работ в зонах вероятной чрезвычайной ситуации.</w:t>
      </w:r>
    </w:p>
    <w:bookmarkEnd w:id="12"/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</w:p>
    <w:p w:rsidR="00000000" w:rsidRPr="00F10C7F" w:rsidRDefault="00F10C7F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3" w:name="sub_1300"/>
      <w:r w:rsidRPr="00F10C7F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13"/>
    <w:p w:rsidR="00000000" w:rsidRPr="00F10C7F" w:rsidRDefault="00F10C7F">
      <w:pPr>
        <w:pStyle w:val="a9"/>
        <w:rPr>
          <w:rFonts w:ascii="Times New Roman" w:hAnsi="Times New Roman" w:cs="Times New Roman"/>
          <w:color w:val="000000" w:themeColor="text1"/>
        </w:rPr>
      </w:pPr>
      <w:r w:rsidRPr="00F10C7F">
        <w:rPr>
          <w:rFonts w:ascii="Times New Roman" w:hAnsi="Times New Roman" w:cs="Times New Roman"/>
          <w:color w:val="000000" w:themeColor="text1"/>
        </w:rPr>
        <w:fldChar w:fldCharType="begin"/>
      </w:r>
      <w:r w:rsidRPr="00F10C7F">
        <w:rPr>
          <w:rFonts w:ascii="Times New Roman" w:hAnsi="Times New Roman" w:cs="Times New Roman"/>
          <w:color w:val="000000" w:themeColor="text1"/>
        </w:rPr>
        <w:instrText>HYPERLINK "garantF1://26650225.132"</w:instrText>
      </w:r>
      <w:r w:rsidRPr="00F10C7F">
        <w:rPr>
          <w:rFonts w:ascii="Times New Roman" w:hAnsi="Times New Roman" w:cs="Times New Roman"/>
          <w:color w:val="000000" w:themeColor="text1"/>
        </w:rPr>
      </w:r>
      <w:r w:rsidRPr="00F10C7F">
        <w:rPr>
          <w:rFonts w:ascii="Times New Roman" w:hAnsi="Times New Roman" w:cs="Times New Roman"/>
          <w:color w:val="000000" w:themeColor="text1"/>
        </w:rPr>
        <w:fldChar w:fldCharType="separate"/>
      </w:r>
      <w:r w:rsidRPr="00F10C7F">
        <w:rPr>
          <w:rStyle w:val="a4"/>
          <w:rFonts w:ascii="Times New Roman" w:hAnsi="Times New Roman" w:cs="Times New Roman"/>
          <w:color w:val="000000" w:themeColor="text1"/>
        </w:rPr>
        <w:t>Постановлением</w:t>
      </w:r>
      <w:r w:rsidRPr="00F10C7F">
        <w:rPr>
          <w:rFonts w:ascii="Times New Roman" w:hAnsi="Times New Roman" w:cs="Times New Roman"/>
          <w:color w:val="000000" w:themeColor="text1"/>
        </w:rPr>
        <w:fldChar w:fldCharType="end"/>
      </w:r>
      <w:r w:rsidRPr="00F10C7F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9 сентября 2014 г. N </w:t>
      </w:r>
      <w:r w:rsidRPr="00F10C7F">
        <w:rPr>
          <w:rFonts w:ascii="Times New Roman" w:hAnsi="Times New Roman" w:cs="Times New Roman"/>
          <w:color w:val="000000" w:themeColor="text1"/>
        </w:rPr>
        <w:t>299 в раздел 3 Положения внесены изменения</w:t>
      </w:r>
    </w:p>
    <w:p w:rsidR="00000000" w:rsidRPr="00F10C7F" w:rsidRDefault="00F10C7F">
      <w:pPr>
        <w:pStyle w:val="a9"/>
        <w:rPr>
          <w:rFonts w:ascii="Times New Roman" w:hAnsi="Times New Roman" w:cs="Times New Roman"/>
          <w:color w:val="000000" w:themeColor="text1"/>
        </w:rPr>
      </w:pPr>
      <w:hyperlink r:id="rId23" w:history="1">
        <w:r w:rsidRPr="00F10C7F">
          <w:rPr>
            <w:rStyle w:val="a4"/>
            <w:rFonts w:ascii="Times New Roman" w:hAnsi="Times New Roman" w:cs="Times New Roman"/>
            <w:color w:val="000000" w:themeColor="text1"/>
          </w:rPr>
          <w:t>См. текст раздела в предыдущей редакции</w:t>
        </w:r>
      </w:hyperlink>
    </w:p>
    <w:p w:rsidR="00000000" w:rsidRPr="00F10C7F" w:rsidRDefault="00F10C7F">
      <w:pPr>
        <w:pStyle w:val="1"/>
        <w:rPr>
          <w:rFonts w:ascii="Times New Roman" w:hAnsi="Times New Roman" w:cs="Times New Roman"/>
          <w:color w:val="000000" w:themeColor="text1"/>
        </w:rPr>
      </w:pPr>
      <w:r w:rsidRPr="00F10C7F">
        <w:rPr>
          <w:rFonts w:ascii="Times New Roman" w:hAnsi="Times New Roman" w:cs="Times New Roman"/>
          <w:color w:val="000000" w:themeColor="text1"/>
        </w:rPr>
        <w:t>3. Общие положения по устойчивости функционирования экономики Республики Саха (Якутия)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bookmarkStart w:id="14" w:name="sub_1301"/>
      <w:r w:rsidRPr="00F10C7F">
        <w:rPr>
          <w:rFonts w:ascii="Times New Roman" w:hAnsi="Times New Roman" w:cs="Times New Roman"/>
          <w:color w:val="000000" w:themeColor="text1"/>
        </w:rPr>
        <w:t>1. Общее руководство подготовкой объек</w:t>
      </w:r>
      <w:r w:rsidRPr="00F10C7F">
        <w:rPr>
          <w:rFonts w:ascii="Times New Roman" w:hAnsi="Times New Roman" w:cs="Times New Roman"/>
          <w:color w:val="000000" w:themeColor="text1"/>
        </w:rPr>
        <w:t>тов экономики к устойчивому функционированию осуществляют Правительство Республики Саха (Якутия) и администрации муниципальных образований через комиссии по поддержанию устойчивого функционирования организаций. Непосредственное руководство разработкой и пр</w:t>
      </w:r>
      <w:r w:rsidRPr="00F10C7F">
        <w:rPr>
          <w:rFonts w:ascii="Times New Roman" w:hAnsi="Times New Roman" w:cs="Times New Roman"/>
          <w:color w:val="000000" w:themeColor="text1"/>
        </w:rPr>
        <w:t>оведением мероприятий по поддержанию устойчивости функционирования объектов экономики осуществляют руководители организаций, предприятий и учреждений. На них возлагается ответственность за выделение для этих целей необходимых материальных и финансовых сред</w:t>
      </w:r>
      <w:r w:rsidRPr="00F10C7F">
        <w:rPr>
          <w:rFonts w:ascii="Times New Roman" w:hAnsi="Times New Roman" w:cs="Times New Roman"/>
          <w:color w:val="000000" w:themeColor="text1"/>
        </w:rPr>
        <w:t>ств. Комиссии по поддержанию устойчивости функционирования объектов экономики в чрезвычайных ситуациях в мирное и военное время являются постоянно действующими координирующими, консультативными и исследовательскими органами.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bookmarkStart w:id="15" w:name="sub_1302"/>
      <w:bookmarkEnd w:id="14"/>
      <w:r w:rsidRPr="00F10C7F">
        <w:rPr>
          <w:rFonts w:ascii="Times New Roman" w:hAnsi="Times New Roman" w:cs="Times New Roman"/>
          <w:color w:val="000000" w:themeColor="text1"/>
        </w:rPr>
        <w:t>2. Главная их з</w:t>
      </w:r>
      <w:r w:rsidRPr="00F10C7F">
        <w:rPr>
          <w:rFonts w:ascii="Times New Roman" w:hAnsi="Times New Roman" w:cs="Times New Roman"/>
          <w:color w:val="000000" w:themeColor="text1"/>
        </w:rPr>
        <w:t>адача в вопросах обеспечения устойчивости объектов экономики - снижение возможных потерь и разрушений, создание оптимальных условий для восстановления производства, обеспечение жизнедеятельности населения. Подготовка экономики республики к устойчивому функ</w:t>
      </w:r>
      <w:r w:rsidRPr="00F10C7F">
        <w:rPr>
          <w:rFonts w:ascii="Times New Roman" w:hAnsi="Times New Roman" w:cs="Times New Roman"/>
          <w:color w:val="000000" w:themeColor="text1"/>
        </w:rPr>
        <w:t>ционированию в чрезвычайных ситуациях, а также объектов экономики независимо от их организационно-правовой формы - комплекс экономических и организационных мероприятий, осуществляемых с целью достижения такой устойчивости. Повышение устойчивости функционир</w:t>
      </w:r>
      <w:r w:rsidRPr="00F10C7F">
        <w:rPr>
          <w:rFonts w:ascii="Times New Roman" w:hAnsi="Times New Roman" w:cs="Times New Roman"/>
          <w:color w:val="000000" w:themeColor="text1"/>
        </w:rPr>
        <w:t xml:space="preserve">ования экономики, территориальных и отраслевых звеньев достигается выполнением мероприятий, направленных </w:t>
      </w:r>
      <w:proofErr w:type="gramStart"/>
      <w:r w:rsidRPr="00F10C7F">
        <w:rPr>
          <w:rFonts w:ascii="Times New Roman" w:hAnsi="Times New Roman" w:cs="Times New Roman"/>
          <w:color w:val="000000" w:themeColor="text1"/>
        </w:rPr>
        <w:t>на</w:t>
      </w:r>
      <w:proofErr w:type="gramEnd"/>
      <w:r w:rsidRPr="00F10C7F">
        <w:rPr>
          <w:rFonts w:ascii="Times New Roman" w:hAnsi="Times New Roman" w:cs="Times New Roman"/>
          <w:color w:val="000000" w:themeColor="text1"/>
        </w:rPr>
        <w:t>: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bookmarkStart w:id="16" w:name="sub_13021"/>
      <w:bookmarkEnd w:id="15"/>
      <w:r w:rsidRPr="00F10C7F">
        <w:rPr>
          <w:rFonts w:ascii="Times New Roman" w:hAnsi="Times New Roman" w:cs="Times New Roman"/>
          <w:color w:val="000000" w:themeColor="text1"/>
        </w:rPr>
        <w:t>а) создание и организация работы в мирное и военное время комиссий по вопросам повышения устойчивости функционирования объектов эк</w:t>
      </w:r>
      <w:r w:rsidRPr="00F10C7F">
        <w:rPr>
          <w:rFonts w:ascii="Times New Roman" w:hAnsi="Times New Roman" w:cs="Times New Roman"/>
          <w:color w:val="000000" w:themeColor="text1"/>
        </w:rPr>
        <w:t>ономики,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bookmarkStart w:id="17" w:name="sub_13022"/>
      <w:bookmarkEnd w:id="16"/>
      <w:r w:rsidRPr="00F10C7F">
        <w:rPr>
          <w:rFonts w:ascii="Times New Roman" w:hAnsi="Times New Roman" w:cs="Times New Roman"/>
          <w:color w:val="000000" w:themeColor="text1"/>
        </w:rPr>
        <w:t>б) рациональное размещение населенных пунктов, объектов экономики и инфраструктуры, а также сре</w:t>
      </w:r>
      <w:proofErr w:type="gramStart"/>
      <w:r w:rsidRPr="00F10C7F">
        <w:rPr>
          <w:rFonts w:ascii="Times New Roman" w:hAnsi="Times New Roman" w:cs="Times New Roman"/>
          <w:color w:val="000000" w:themeColor="text1"/>
        </w:rPr>
        <w:t>дств пр</w:t>
      </w:r>
      <w:proofErr w:type="gramEnd"/>
      <w:r w:rsidRPr="00F10C7F">
        <w:rPr>
          <w:rFonts w:ascii="Times New Roman" w:hAnsi="Times New Roman" w:cs="Times New Roman"/>
          <w:color w:val="000000" w:themeColor="text1"/>
        </w:rPr>
        <w:t>оизводства в соответствии с требованиями строительных норм и правил осуществления инженерно-технических мероприятий гражданской</w:t>
      </w:r>
      <w:r w:rsidRPr="00F10C7F">
        <w:rPr>
          <w:rFonts w:ascii="Times New Roman" w:hAnsi="Times New Roman" w:cs="Times New Roman"/>
          <w:color w:val="000000" w:themeColor="text1"/>
        </w:rPr>
        <w:t xml:space="preserve"> обороны;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bookmarkStart w:id="18" w:name="sub_13023"/>
      <w:bookmarkEnd w:id="17"/>
      <w:r w:rsidRPr="00F10C7F">
        <w:rPr>
          <w:rFonts w:ascii="Times New Roman" w:hAnsi="Times New Roman" w:cs="Times New Roman"/>
          <w:color w:val="000000" w:themeColor="text1"/>
        </w:rPr>
        <w:t xml:space="preserve">в) разработка и проведение мероприятий, направленных на повышение надежности функционирования систем и источников </w:t>
      </w:r>
      <w:proofErr w:type="spellStart"/>
      <w:r w:rsidRPr="00F10C7F">
        <w:rPr>
          <w:rFonts w:ascii="Times New Roman" w:hAnsi="Times New Roman" w:cs="Times New Roman"/>
          <w:color w:val="000000" w:themeColor="text1"/>
        </w:rPr>
        <w:t>газ</w:t>
      </w:r>
      <w:proofErr w:type="gramStart"/>
      <w:r w:rsidRPr="00F10C7F">
        <w:rPr>
          <w:rFonts w:ascii="Times New Roman" w:hAnsi="Times New Roman" w:cs="Times New Roman"/>
          <w:color w:val="000000" w:themeColor="text1"/>
        </w:rPr>
        <w:t>о</w:t>
      </w:r>
      <w:proofErr w:type="spellEnd"/>
      <w:r w:rsidRPr="00F10C7F">
        <w:rPr>
          <w:rFonts w:ascii="Times New Roman" w:hAnsi="Times New Roman" w:cs="Times New Roman"/>
          <w:color w:val="000000" w:themeColor="text1"/>
        </w:rPr>
        <w:t>-</w:t>
      </w:r>
      <w:proofErr w:type="gramEnd"/>
      <w:r w:rsidRPr="00F10C7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10C7F">
        <w:rPr>
          <w:rFonts w:ascii="Times New Roman" w:hAnsi="Times New Roman" w:cs="Times New Roman"/>
          <w:color w:val="000000" w:themeColor="text1"/>
        </w:rPr>
        <w:t>энерго</w:t>
      </w:r>
      <w:proofErr w:type="spellEnd"/>
      <w:r w:rsidRPr="00F10C7F">
        <w:rPr>
          <w:rFonts w:ascii="Times New Roman" w:hAnsi="Times New Roman" w:cs="Times New Roman"/>
          <w:color w:val="000000" w:themeColor="text1"/>
        </w:rPr>
        <w:t>- и водоснабжения,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bookmarkStart w:id="19" w:name="sub_13024"/>
      <w:bookmarkEnd w:id="18"/>
      <w:r w:rsidRPr="00F10C7F">
        <w:rPr>
          <w:rFonts w:ascii="Times New Roman" w:hAnsi="Times New Roman" w:cs="Times New Roman"/>
          <w:color w:val="000000" w:themeColor="text1"/>
        </w:rPr>
        <w:lastRenderedPageBreak/>
        <w:t xml:space="preserve">г) разработка и реализация в мирное и военное время </w:t>
      </w:r>
      <w:proofErr w:type="gramStart"/>
      <w:r w:rsidRPr="00F10C7F">
        <w:rPr>
          <w:rFonts w:ascii="Times New Roman" w:hAnsi="Times New Roman" w:cs="Times New Roman"/>
          <w:color w:val="000000" w:themeColor="text1"/>
        </w:rPr>
        <w:t>инженерно-те</w:t>
      </w:r>
      <w:r w:rsidRPr="00F10C7F">
        <w:rPr>
          <w:rFonts w:ascii="Times New Roman" w:hAnsi="Times New Roman" w:cs="Times New Roman"/>
          <w:color w:val="000000" w:themeColor="text1"/>
        </w:rPr>
        <w:t>хнических</w:t>
      </w:r>
      <w:proofErr w:type="gramEnd"/>
      <w:r w:rsidRPr="00F10C7F">
        <w:rPr>
          <w:rFonts w:ascii="Times New Roman" w:hAnsi="Times New Roman" w:cs="Times New Roman"/>
          <w:color w:val="000000" w:themeColor="text1"/>
        </w:rPr>
        <w:t xml:space="preserve"> мероприятий гражданской обороны.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bookmarkStart w:id="20" w:name="sub_13025"/>
      <w:bookmarkEnd w:id="19"/>
      <w:proofErr w:type="spellStart"/>
      <w:r w:rsidRPr="00F10C7F">
        <w:rPr>
          <w:rFonts w:ascii="Times New Roman" w:hAnsi="Times New Roman" w:cs="Times New Roman"/>
          <w:color w:val="000000" w:themeColor="text1"/>
        </w:rPr>
        <w:t>д</w:t>
      </w:r>
      <w:proofErr w:type="spellEnd"/>
      <w:r w:rsidRPr="00F10C7F">
        <w:rPr>
          <w:rFonts w:ascii="Times New Roman" w:hAnsi="Times New Roman" w:cs="Times New Roman"/>
          <w:color w:val="000000" w:themeColor="text1"/>
        </w:rPr>
        <w:t>)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bookmarkStart w:id="21" w:name="sub_13026"/>
      <w:bookmarkEnd w:id="20"/>
      <w:r w:rsidRPr="00F10C7F">
        <w:rPr>
          <w:rFonts w:ascii="Times New Roman" w:hAnsi="Times New Roman" w:cs="Times New Roman"/>
          <w:color w:val="000000" w:themeColor="text1"/>
        </w:rPr>
        <w:t>е) заблаговременное создание</w:t>
      </w:r>
      <w:r w:rsidRPr="00F10C7F">
        <w:rPr>
          <w:rFonts w:ascii="Times New Roman" w:hAnsi="Times New Roman" w:cs="Times New Roman"/>
          <w:color w:val="000000" w:themeColor="text1"/>
        </w:rPr>
        <w:t xml:space="preserve">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bookmarkStart w:id="22" w:name="sub_13027"/>
      <w:bookmarkEnd w:id="21"/>
      <w:r w:rsidRPr="00F10C7F">
        <w:rPr>
          <w:rFonts w:ascii="Times New Roman" w:hAnsi="Times New Roman" w:cs="Times New Roman"/>
          <w:color w:val="000000" w:themeColor="text1"/>
        </w:rPr>
        <w:t>ж) создание страхового фонда документации;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bookmarkStart w:id="23" w:name="sub_13028"/>
      <w:bookmarkEnd w:id="22"/>
      <w:proofErr w:type="spellStart"/>
      <w:r w:rsidRPr="00F10C7F">
        <w:rPr>
          <w:rFonts w:ascii="Times New Roman" w:hAnsi="Times New Roman" w:cs="Times New Roman"/>
          <w:color w:val="000000" w:themeColor="text1"/>
        </w:rPr>
        <w:t>з</w:t>
      </w:r>
      <w:proofErr w:type="spellEnd"/>
      <w:r w:rsidRPr="00F10C7F">
        <w:rPr>
          <w:rFonts w:ascii="Times New Roman" w:hAnsi="Times New Roman" w:cs="Times New Roman"/>
          <w:color w:val="000000" w:themeColor="text1"/>
        </w:rPr>
        <w:t>) повышение эффек</w:t>
      </w:r>
      <w:r w:rsidRPr="00F10C7F">
        <w:rPr>
          <w:rFonts w:ascii="Times New Roman" w:hAnsi="Times New Roman" w:cs="Times New Roman"/>
          <w:color w:val="000000" w:themeColor="text1"/>
        </w:rPr>
        <w:t>тивности защиты производственных фондов при воздействии на них современных средств поражения.</w:t>
      </w:r>
    </w:p>
    <w:bookmarkEnd w:id="23"/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</w:p>
    <w:p w:rsidR="00000000" w:rsidRPr="00F10C7F" w:rsidRDefault="00F10C7F">
      <w:pPr>
        <w:pStyle w:val="1"/>
        <w:rPr>
          <w:rFonts w:ascii="Times New Roman" w:hAnsi="Times New Roman" w:cs="Times New Roman"/>
          <w:color w:val="000000" w:themeColor="text1"/>
        </w:rPr>
      </w:pPr>
      <w:bookmarkStart w:id="24" w:name="sub_1400"/>
      <w:r w:rsidRPr="00F10C7F">
        <w:rPr>
          <w:rFonts w:ascii="Times New Roman" w:hAnsi="Times New Roman" w:cs="Times New Roman"/>
          <w:color w:val="000000" w:themeColor="text1"/>
        </w:rPr>
        <w:t xml:space="preserve">4. Основные направления устойчивого функционирования экономики Республики и </w:t>
      </w:r>
      <w:proofErr w:type="gramStart"/>
      <w:r w:rsidRPr="00F10C7F">
        <w:rPr>
          <w:rFonts w:ascii="Times New Roman" w:hAnsi="Times New Roman" w:cs="Times New Roman"/>
          <w:color w:val="000000" w:themeColor="text1"/>
        </w:rPr>
        <w:t>отдельных</w:t>
      </w:r>
      <w:proofErr w:type="gramEnd"/>
      <w:r w:rsidRPr="00F10C7F">
        <w:rPr>
          <w:rFonts w:ascii="Times New Roman" w:hAnsi="Times New Roman" w:cs="Times New Roman"/>
          <w:color w:val="000000" w:themeColor="text1"/>
        </w:rPr>
        <w:t xml:space="preserve"> её объектов</w:t>
      </w:r>
    </w:p>
    <w:bookmarkEnd w:id="24"/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r w:rsidRPr="00F10C7F">
        <w:rPr>
          <w:rFonts w:ascii="Times New Roman" w:hAnsi="Times New Roman" w:cs="Times New Roman"/>
          <w:color w:val="000000" w:themeColor="text1"/>
        </w:rPr>
        <w:t xml:space="preserve">Основные направления </w:t>
      </w:r>
      <w:hyperlink w:anchor="sub_1205" w:history="1">
        <w:r w:rsidRPr="00F10C7F">
          <w:rPr>
            <w:rStyle w:val="a4"/>
            <w:rFonts w:ascii="Times New Roman" w:hAnsi="Times New Roman" w:cs="Times New Roman"/>
            <w:color w:val="000000" w:themeColor="text1"/>
          </w:rPr>
          <w:t>повышения устойчивого функционирования экономики республики</w:t>
        </w:r>
      </w:hyperlink>
      <w:r w:rsidRPr="00F10C7F">
        <w:rPr>
          <w:rFonts w:ascii="Times New Roman" w:hAnsi="Times New Roman" w:cs="Times New Roman"/>
          <w:color w:val="000000" w:themeColor="text1"/>
        </w:rPr>
        <w:t>: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r w:rsidRPr="00F10C7F">
        <w:rPr>
          <w:rFonts w:ascii="Times New Roman" w:hAnsi="Times New Roman" w:cs="Times New Roman"/>
          <w:color w:val="000000" w:themeColor="text1"/>
        </w:rPr>
        <w:t>а) обеспечение защиты населения и его жизнедеятельности в чрезвычайных ситуациях,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r w:rsidRPr="00F10C7F">
        <w:rPr>
          <w:rFonts w:ascii="Times New Roman" w:hAnsi="Times New Roman" w:cs="Times New Roman"/>
          <w:color w:val="000000" w:themeColor="text1"/>
        </w:rPr>
        <w:t>б) рациональное размещение производственных сил на территории республики, городов, улусов;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r w:rsidRPr="00F10C7F">
        <w:rPr>
          <w:rFonts w:ascii="Times New Roman" w:hAnsi="Times New Roman" w:cs="Times New Roman"/>
          <w:color w:val="000000" w:themeColor="text1"/>
        </w:rPr>
        <w:t>в) подготовк</w:t>
      </w:r>
      <w:r w:rsidRPr="00F10C7F">
        <w:rPr>
          <w:rFonts w:ascii="Times New Roman" w:hAnsi="Times New Roman" w:cs="Times New Roman"/>
          <w:color w:val="000000" w:themeColor="text1"/>
        </w:rPr>
        <w:t>а к работе в чрезвычайных ситуациях отдельных отраслей экономики,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r w:rsidRPr="00F10C7F">
        <w:rPr>
          <w:rFonts w:ascii="Times New Roman" w:hAnsi="Times New Roman" w:cs="Times New Roman"/>
          <w:color w:val="000000" w:themeColor="text1"/>
        </w:rPr>
        <w:t>г) подготовка к выполнению работ по восстановлению объектов экономики в чрезвычайных ситуациях;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F10C7F">
        <w:rPr>
          <w:rFonts w:ascii="Times New Roman" w:hAnsi="Times New Roman" w:cs="Times New Roman"/>
          <w:color w:val="000000" w:themeColor="text1"/>
        </w:rPr>
        <w:t>д</w:t>
      </w:r>
      <w:proofErr w:type="spellEnd"/>
      <w:r w:rsidRPr="00F10C7F">
        <w:rPr>
          <w:rFonts w:ascii="Times New Roman" w:hAnsi="Times New Roman" w:cs="Times New Roman"/>
          <w:color w:val="000000" w:themeColor="text1"/>
        </w:rPr>
        <w:t>) подготовка системы управления объектами экономики для решения неотложных задач в чрезвычайн</w:t>
      </w:r>
      <w:r w:rsidRPr="00F10C7F">
        <w:rPr>
          <w:rFonts w:ascii="Times New Roman" w:hAnsi="Times New Roman" w:cs="Times New Roman"/>
          <w:color w:val="000000" w:themeColor="text1"/>
        </w:rPr>
        <w:t>ых ситуациях.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r w:rsidRPr="00F10C7F">
        <w:rPr>
          <w:rFonts w:ascii="Times New Roman" w:hAnsi="Times New Roman" w:cs="Times New Roman"/>
          <w:color w:val="000000" w:themeColor="text1"/>
        </w:rPr>
        <w:t>Основные направления повышения устойчивости функционирования организаций, предприятий, учреждений: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r w:rsidRPr="00F10C7F">
        <w:rPr>
          <w:rFonts w:ascii="Times New Roman" w:hAnsi="Times New Roman" w:cs="Times New Roman"/>
          <w:color w:val="000000" w:themeColor="text1"/>
        </w:rPr>
        <w:t xml:space="preserve">а) обеспечение защиты рабочих, служащих, членов семей, населения </w:t>
      </w:r>
      <w:proofErr w:type="gramStart"/>
      <w:r w:rsidRPr="00F10C7F">
        <w:rPr>
          <w:rFonts w:ascii="Times New Roman" w:hAnsi="Times New Roman" w:cs="Times New Roman"/>
          <w:color w:val="000000" w:themeColor="text1"/>
        </w:rPr>
        <w:t>проживающего</w:t>
      </w:r>
      <w:proofErr w:type="gramEnd"/>
      <w:r w:rsidRPr="00F10C7F">
        <w:rPr>
          <w:rFonts w:ascii="Times New Roman" w:hAnsi="Times New Roman" w:cs="Times New Roman"/>
          <w:color w:val="000000" w:themeColor="text1"/>
        </w:rPr>
        <w:t xml:space="preserve"> в ведомственных населенных пунктах, и их жизнедеятельности в чрез</w:t>
      </w:r>
      <w:r w:rsidRPr="00F10C7F">
        <w:rPr>
          <w:rFonts w:ascii="Times New Roman" w:hAnsi="Times New Roman" w:cs="Times New Roman"/>
          <w:color w:val="000000" w:themeColor="text1"/>
        </w:rPr>
        <w:t>вычайных ситуациях;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r w:rsidRPr="00F10C7F">
        <w:rPr>
          <w:rFonts w:ascii="Times New Roman" w:hAnsi="Times New Roman" w:cs="Times New Roman"/>
          <w:color w:val="000000" w:themeColor="text1"/>
        </w:rPr>
        <w:t>б) рациональное размещение производственных сил предприятия, организации и упреждения, их производственных фондов на соответствующей территории,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r w:rsidRPr="00F10C7F">
        <w:rPr>
          <w:rFonts w:ascii="Times New Roman" w:hAnsi="Times New Roman" w:cs="Times New Roman"/>
          <w:color w:val="000000" w:themeColor="text1"/>
        </w:rPr>
        <w:t>в) подготовка предприятия, организации и учреждения к работе в чрезвычайных ситуациях;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r w:rsidRPr="00F10C7F">
        <w:rPr>
          <w:rFonts w:ascii="Times New Roman" w:hAnsi="Times New Roman" w:cs="Times New Roman"/>
          <w:color w:val="000000" w:themeColor="text1"/>
        </w:rPr>
        <w:t>г) подготовка системы управления предприятием, организацией и учреждением для решения задач в чрезвычайных ситуациях;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</w:p>
    <w:p w:rsidR="00000000" w:rsidRPr="00F10C7F" w:rsidRDefault="00F10C7F">
      <w:pPr>
        <w:pStyle w:val="1"/>
        <w:rPr>
          <w:rFonts w:ascii="Times New Roman" w:hAnsi="Times New Roman" w:cs="Times New Roman"/>
          <w:color w:val="000000" w:themeColor="text1"/>
        </w:rPr>
      </w:pPr>
      <w:bookmarkStart w:id="25" w:name="sub_1500"/>
      <w:r w:rsidRPr="00F10C7F">
        <w:rPr>
          <w:rFonts w:ascii="Times New Roman" w:hAnsi="Times New Roman" w:cs="Times New Roman"/>
          <w:color w:val="000000" w:themeColor="text1"/>
        </w:rPr>
        <w:t>5. Общие требования по повышению устойчивости функционирования отраслей экономики</w:t>
      </w:r>
    </w:p>
    <w:bookmarkEnd w:id="25"/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bookmarkStart w:id="26" w:name="sub_1501"/>
      <w:r w:rsidRPr="00F10C7F">
        <w:rPr>
          <w:rFonts w:ascii="Times New Roman" w:hAnsi="Times New Roman" w:cs="Times New Roman"/>
          <w:color w:val="000000" w:themeColor="text1"/>
        </w:rPr>
        <w:t>1. Требования по повышению уст</w:t>
      </w:r>
      <w:r w:rsidRPr="00F10C7F">
        <w:rPr>
          <w:rFonts w:ascii="Times New Roman" w:hAnsi="Times New Roman" w:cs="Times New Roman"/>
          <w:color w:val="000000" w:themeColor="text1"/>
        </w:rPr>
        <w:t>ойчивости функционирования отраслей экономики сгруппированы по следующим основным направлениям: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bookmarkStart w:id="27" w:name="sub_15011"/>
      <w:bookmarkEnd w:id="26"/>
      <w:r w:rsidRPr="00F10C7F">
        <w:rPr>
          <w:rFonts w:ascii="Times New Roman" w:hAnsi="Times New Roman" w:cs="Times New Roman"/>
          <w:color w:val="000000" w:themeColor="text1"/>
        </w:rPr>
        <w:t>а) предотвращение (снижение риска) возникновения чрезвычайных ситуаций;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bookmarkStart w:id="28" w:name="sub_15012"/>
      <w:bookmarkEnd w:id="27"/>
      <w:r w:rsidRPr="00F10C7F">
        <w:rPr>
          <w:rFonts w:ascii="Times New Roman" w:hAnsi="Times New Roman" w:cs="Times New Roman"/>
          <w:color w:val="000000" w:themeColor="text1"/>
        </w:rPr>
        <w:t>б) защита производственного персонала (населения) и п</w:t>
      </w:r>
      <w:r w:rsidRPr="00F10C7F">
        <w:rPr>
          <w:rFonts w:ascii="Times New Roman" w:hAnsi="Times New Roman" w:cs="Times New Roman"/>
          <w:color w:val="000000" w:themeColor="text1"/>
        </w:rPr>
        <w:t>одготовка системы его жизнеобеспечения,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bookmarkStart w:id="29" w:name="sub_15013"/>
      <w:bookmarkEnd w:id="28"/>
      <w:r w:rsidRPr="00F10C7F">
        <w:rPr>
          <w:rFonts w:ascii="Times New Roman" w:hAnsi="Times New Roman" w:cs="Times New Roman"/>
          <w:color w:val="000000" w:themeColor="text1"/>
        </w:rPr>
        <w:t>в) рациональное размещение объектов и его элементов;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bookmarkStart w:id="30" w:name="sub_15014"/>
      <w:bookmarkEnd w:id="29"/>
      <w:r w:rsidRPr="00F10C7F">
        <w:rPr>
          <w:rFonts w:ascii="Times New Roman" w:hAnsi="Times New Roman" w:cs="Times New Roman"/>
          <w:color w:val="000000" w:themeColor="text1"/>
        </w:rPr>
        <w:t>г) снижение тяжести (локализация) последствий чрезвычайных ситуаций,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bookmarkStart w:id="31" w:name="sub_15015"/>
      <w:bookmarkEnd w:id="30"/>
      <w:proofErr w:type="spellStart"/>
      <w:r w:rsidRPr="00F10C7F">
        <w:rPr>
          <w:rFonts w:ascii="Times New Roman" w:hAnsi="Times New Roman" w:cs="Times New Roman"/>
          <w:color w:val="000000" w:themeColor="text1"/>
        </w:rPr>
        <w:t>д</w:t>
      </w:r>
      <w:proofErr w:type="spellEnd"/>
      <w:r w:rsidRPr="00F10C7F">
        <w:rPr>
          <w:rFonts w:ascii="Times New Roman" w:hAnsi="Times New Roman" w:cs="Times New Roman"/>
          <w:color w:val="000000" w:themeColor="text1"/>
        </w:rPr>
        <w:t>) подготовка к работе в условиях чрезвы</w:t>
      </w:r>
      <w:r w:rsidRPr="00F10C7F">
        <w:rPr>
          <w:rFonts w:ascii="Times New Roman" w:hAnsi="Times New Roman" w:cs="Times New Roman"/>
          <w:color w:val="000000" w:themeColor="text1"/>
        </w:rPr>
        <w:t>чайных ситуаций;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bookmarkStart w:id="32" w:name="sub_15016"/>
      <w:bookmarkEnd w:id="31"/>
      <w:r w:rsidRPr="00F10C7F">
        <w:rPr>
          <w:rFonts w:ascii="Times New Roman" w:hAnsi="Times New Roman" w:cs="Times New Roman"/>
          <w:color w:val="000000" w:themeColor="text1"/>
        </w:rPr>
        <w:t>е) подготовка систем управления сил и средств комиссий по чрезвычайным ситуациям к ликвидации последствий чрезвычайных ситуаций.</w:t>
      </w:r>
    </w:p>
    <w:p w:rsidR="00000000" w:rsidRPr="00F10C7F" w:rsidRDefault="00F10C7F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33" w:name="sub_1502"/>
      <w:bookmarkEnd w:id="32"/>
      <w:r w:rsidRPr="00F10C7F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33"/>
    <w:p w:rsidR="00000000" w:rsidRPr="00F10C7F" w:rsidRDefault="00F10C7F">
      <w:pPr>
        <w:pStyle w:val="a9"/>
        <w:rPr>
          <w:rFonts w:ascii="Times New Roman" w:hAnsi="Times New Roman" w:cs="Times New Roman"/>
          <w:color w:val="000000" w:themeColor="text1"/>
        </w:rPr>
      </w:pPr>
      <w:r w:rsidRPr="00F10C7F">
        <w:rPr>
          <w:rFonts w:ascii="Times New Roman" w:hAnsi="Times New Roman" w:cs="Times New Roman"/>
          <w:color w:val="000000" w:themeColor="text1"/>
        </w:rPr>
        <w:t xml:space="preserve">Пункт 2 изменен с 25 июня 2020 г. - </w:t>
      </w:r>
      <w:hyperlink r:id="rId24" w:history="1">
        <w:r w:rsidRPr="00F10C7F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F10C7F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23 июня 2020 г. N 185</w:t>
      </w:r>
    </w:p>
    <w:p w:rsidR="00000000" w:rsidRPr="00F10C7F" w:rsidRDefault="00F10C7F">
      <w:pPr>
        <w:pStyle w:val="a9"/>
        <w:rPr>
          <w:rFonts w:ascii="Times New Roman" w:hAnsi="Times New Roman" w:cs="Times New Roman"/>
          <w:color w:val="000000" w:themeColor="text1"/>
        </w:rPr>
      </w:pPr>
      <w:hyperlink r:id="rId25" w:history="1">
        <w:r w:rsidRPr="00F10C7F">
          <w:rPr>
            <w:rStyle w:val="a4"/>
            <w:rFonts w:ascii="Times New Roman" w:hAnsi="Times New Roman" w:cs="Times New Roman"/>
            <w:color w:val="000000" w:themeColor="text1"/>
          </w:rPr>
          <w:t>См. предыдущую редакцию</w:t>
        </w:r>
      </w:hyperlink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r w:rsidRPr="00F10C7F">
        <w:rPr>
          <w:rFonts w:ascii="Times New Roman" w:hAnsi="Times New Roman" w:cs="Times New Roman"/>
          <w:color w:val="000000" w:themeColor="text1"/>
        </w:rPr>
        <w:t xml:space="preserve">2. Мероприятия по повышению устойчивости функционирования объектов экономики </w:t>
      </w:r>
      <w:proofErr w:type="gramStart"/>
      <w:r w:rsidRPr="00F10C7F">
        <w:rPr>
          <w:rFonts w:ascii="Times New Roman" w:hAnsi="Times New Roman" w:cs="Times New Roman"/>
          <w:color w:val="000000" w:themeColor="text1"/>
        </w:rPr>
        <w:t>разра</w:t>
      </w:r>
      <w:r w:rsidRPr="00F10C7F">
        <w:rPr>
          <w:rFonts w:ascii="Times New Roman" w:hAnsi="Times New Roman" w:cs="Times New Roman"/>
          <w:color w:val="000000" w:themeColor="text1"/>
        </w:rPr>
        <w:t>батываются и осуществляются</w:t>
      </w:r>
      <w:proofErr w:type="gramEnd"/>
      <w:r w:rsidRPr="00F10C7F">
        <w:rPr>
          <w:rFonts w:ascii="Times New Roman" w:hAnsi="Times New Roman" w:cs="Times New Roman"/>
          <w:color w:val="000000" w:themeColor="text1"/>
        </w:rPr>
        <w:t xml:space="preserve"> в основном заблаговременно, а также с учетом перспектив развития и совершенствования способов и средств поражения в военное время, возможных последствий крупных производственных аварий, катастроф, распространения заболевания, пр</w:t>
      </w:r>
      <w:r w:rsidRPr="00F10C7F">
        <w:rPr>
          <w:rFonts w:ascii="Times New Roman" w:hAnsi="Times New Roman" w:cs="Times New Roman"/>
          <w:color w:val="000000" w:themeColor="text1"/>
        </w:rPr>
        <w:t>едставляющего опасность для окружающих, и стихийных бедствий в мирное время.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bookmarkStart w:id="34" w:name="sub_1503"/>
      <w:r w:rsidRPr="00F10C7F">
        <w:rPr>
          <w:rFonts w:ascii="Times New Roman" w:hAnsi="Times New Roman" w:cs="Times New Roman"/>
          <w:color w:val="000000" w:themeColor="text1"/>
        </w:rPr>
        <w:t xml:space="preserve">3. Мероприятия, которые по своему характеру не могут быть осуществлены заблаговременно, проводятся в возможно короткие сроки в чрезвычайных ситуациях (например: </w:t>
      </w:r>
      <w:proofErr w:type="spellStart"/>
      <w:r w:rsidRPr="00F10C7F">
        <w:rPr>
          <w:rFonts w:ascii="Times New Roman" w:hAnsi="Times New Roman" w:cs="Times New Roman"/>
          <w:color w:val="000000" w:themeColor="text1"/>
        </w:rPr>
        <w:t>эвакомероп</w:t>
      </w:r>
      <w:r w:rsidRPr="00F10C7F">
        <w:rPr>
          <w:rFonts w:ascii="Times New Roman" w:hAnsi="Times New Roman" w:cs="Times New Roman"/>
          <w:color w:val="000000" w:themeColor="text1"/>
        </w:rPr>
        <w:t>риятия</w:t>
      </w:r>
      <w:proofErr w:type="spellEnd"/>
      <w:r w:rsidRPr="00F10C7F">
        <w:rPr>
          <w:rFonts w:ascii="Times New Roman" w:hAnsi="Times New Roman" w:cs="Times New Roman"/>
          <w:color w:val="000000" w:themeColor="text1"/>
        </w:rPr>
        <w:t>, изменения технологических режимов работы, производственных связей, структуры управления и др.).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bookmarkStart w:id="35" w:name="sub_1504"/>
      <w:bookmarkEnd w:id="34"/>
      <w:r w:rsidRPr="00F10C7F">
        <w:rPr>
          <w:rFonts w:ascii="Times New Roman" w:hAnsi="Times New Roman" w:cs="Times New Roman"/>
          <w:color w:val="000000" w:themeColor="text1"/>
        </w:rPr>
        <w:t xml:space="preserve">4. Мероприятия по повышению устойчивости функционирования объектов экономики, включенные в планы экономического и социального развития, </w:t>
      </w:r>
      <w:r w:rsidRPr="00F10C7F">
        <w:rPr>
          <w:rFonts w:ascii="Times New Roman" w:hAnsi="Times New Roman" w:cs="Times New Roman"/>
          <w:color w:val="000000" w:themeColor="text1"/>
        </w:rPr>
        <w:t>выделяются в отдельное приложение - "План по повышению устойчивости функционирования объектов экономики".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bookmarkStart w:id="36" w:name="sub_1505"/>
      <w:bookmarkEnd w:id="35"/>
      <w:r w:rsidRPr="00F10C7F">
        <w:rPr>
          <w:rFonts w:ascii="Times New Roman" w:hAnsi="Times New Roman" w:cs="Times New Roman"/>
          <w:color w:val="000000" w:themeColor="text1"/>
        </w:rPr>
        <w:t>5. Часть мероприятий по повышению устойчивости функционирования объектов экономики предусматривается в планах гражданской обороны, пла</w:t>
      </w:r>
      <w:r w:rsidRPr="00F10C7F">
        <w:rPr>
          <w:rFonts w:ascii="Times New Roman" w:hAnsi="Times New Roman" w:cs="Times New Roman"/>
          <w:color w:val="000000" w:themeColor="text1"/>
        </w:rPr>
        <w:t>нах действий по предупреждению и ликвидации чрезвычайных ситуаций.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bookmarkStart w:id="37" w:name="sub_1506"/>
      <w:bookmarkEnd w:id="36"/>
      <w:r w:rsidRPr="00F10C7F">
        <w:rPr>
          <w:rFonts w:ascii="Times New Roman" w:hAnsi="Times New Roman" w:cs="Times New Roman"/>
          <w:color w:val="000000" w:themeColor="text1"/>
        </w:rPr>
        <w:t xml:space="preserve">6. </w:t>
      </w:r>
      <w:proofErr w:type="gramStart"/>
      <w:r w:rsidRPr="00F10C7F">
        <w:rPr>
          <w:rFonts w:ascii="Times New Roman" w:hAnsi="Times New Roman" w:cs="Times New Roman"/>
          <w:color w:val="000000" w:themeColor="text1"/>
        </w:rPr>
        <w:t>Контроль за</w:t>
      </w:r>
      <w:proofErr w:type="gramEnd"/>
      <w:r w:rsidRPr="00F10C7F">
        <w:rPr>
          <w:rFonts w:ascii="Times New Roman" w:hAnsi="Times New Roman" w:cs="Times New Roman"/>
          <w:color w:val="000000" w:themeColor="text1"/>
        </w:rPr>
        <w:t xml:space="preserve"> выполнением мероприятий и заданий по повышению устойчивости функционирования объектов экономики, предусмотренных планами социально-экономического развития, мо</w:t>
      </w:r>
      <w:r w:rsidRPr="00F10C7F">
        <w:rPr>
          <w:rFonts w:ascii="Times New Roman" w:hAnsi="Times New Roman" w:cs="Times New Roman"/>
          <w:color w:val="000000" w:themeColor="text1"/>
        </w:rPr>
        <w:t>билизационными планами, осуществляется плановыми органами, военно-мобилизационными органами, другими функциональными управлениями и отделами в установленном порядке.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bookmarkStart w:id="38" w:name="sub_1507"/>
      <w:bookmarkEnd w:id="37"/>
      <w:r w:rsidRPr="00F10C7F">
        <w:rPr>
          <w:rFonts w:ascii="Times New Roman" w:hAnsi="Times New Roman" w:cs="Times New Roman"/>
          <w:color w:val="000000" w:themeColor="text1"/>
        </w:rPr>
        <w:t xml:space="preserve">7. С целью оценки эффективности мероприятий по </w:t>
      </w:r>
      <w:hyperlink w:anchor="sub_1204" w:history="1">
        <w:r w:rsidRPr="00F10C7F">
          <w:rPr>
            <w:rStyle w:val="a4"/>
            <w:rFonts w:ascii="Times New Roman" w:hAnsi="Times New Roman" w:cs="Times New Roman"/>
            <w:color w:val="000000" w:themeColor="text1"/>
          </w:rPr>
          <w:t>подг</w:t>
        </w:r>
        <w:r w:rsidRPr="00F10C7F">
          <w:rPr>
            <w:rStyle w:val="a4"/>
            <w:rFonts w:ascii="Times New Roman" w:hAnsi="Times New Roman" w:cs="Times New Roman"/>
            <w:color w:val="000000" w:themeColor="text1"/>
          </w:rPr>
          <w:t>отовке объектов экономики</w:t>
        </w:r>
      </w:hyperlink>
      <w:r w:rsidRPr="00F10C7F">
        <w:rPr>
          <w:rFonts w:ascii="Times New Roman" w:hAnsi="Times New Roman" w:cs="Times New Roman"/>
          <w:color w:val="000000" w:themeColor="text1"/>
        </w:rPr>
        <w:t xml:space="preserve"> к устойчивому функционированию в чрезвычайных условиях проводятся специальные учения.</w:t>
      </w:r>
    </w:p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  <w:bookmarkStart w:id="39" w:name="sub_1508"/>
      <w:bookmarkEnd w:id="38"/>
      <w:r w:rsidRPr="00F10C7F">
        <w:rPr>
          <w:rFonts w:ascii="Times New Roman" w:hAnsi="Times New Roman" w:cs="Times New Roman"/>
          <w:color w:val="000000" w:themeColor="text1"/>
        </w:rPr>
        <w:t xml:space="preserve">8. Предприятия, организации и учреждения в деятельности по </w:t>
      </w:r>
      <w:hyperlink w:anchor="sub_1206" w:history="1">
        <w:r w:rsidRPr="00F10C7F">
          <w:rPr>
            <w:rStyle w:val="a4"/>
            <w:rFonts w:ascii="Times New Roman" w:hAnsi="Times New Roman" w:cs="Times New Roman"/>
            <w:color w:val="000000" w:themeColor="text1"/>
          </w:rPr>
          <w:t>повышению устойчивости объектов экономики</w:t>
        </w:r>
      </w:hyperlink>
      <w:r w:rsidRPr="00F10C7F">
        <w:rPr>
          <w:rFonts w:ascii="Times New Roman" w:hAnsi="Times New Roman" w:cs="Times New Roman"/>
          <w:color w:val="000000" w:themeColor="text1"/>
        </w:rPr>
        <w:t xml:space="preserve">, наряду с общими </w:t>
      </w:r>
      <w:proofErr w:type="spellStart"/>
      <w:r w:rsidRPr="00F10C7F">
        <w:rPr>
          <w:rFonts w:ascii="Times New Roman" w:hAnsi="Times New Roman" w:cs="Times New Roman"/>
          <w:color w:val="000000" w:themeColor="text1"/>
        </w:rPr>
        <w:t>требованиям</w:t>
      </w:r>
      <w:hyperlink r:id="rId26" w:history="1">
        <w:r w:rsidRPr="00F10C7F">
          <w:rPr>
            <w:rStyle w:val="a4"/>
            <w:rFonts w:ascii="Times New Roman" w:hAnsi="Times New Roman" w:cs="Times New Roman"/>
            <w:color w:val="000000" w:themeColor="text1"/>
            <w:shd w:val="clear" w:color="auto" w:fill="F0F0F0"/>
          </w:rPr>
          <w:t>#</w:t>
        </w:r>
        <w:proofErr w:type="spellEnd"/>
      </w:hyperlink>
      <w:r w:rsidRPr="00F10C7F">
        <w:rPr>
          <w:rFonts w:ascii="Times New Roman" w:hAnsi="Times New Roman" w:cs="Times New Roman"/>
          <w:color w:val="000000" w:themeColor="text1"/>
        </w:rPr>
        <w:t>, руководствуются специальными требованиями по повышению устойчивости отраслей экономики и другими нормативными документами.</w:t>
      </w:r>
    </w:p>
    <w:bookmarkEnd w:id="39"/>
    <w:p w:rsidR="00000000" w:rsidRPr="00F10C7F" w:rsidRDefault="00F10C7F">
      <w:pPr>
        <w:rPr>
          <w:rFonts w:ascii="Times New Roman" w:hAnsi="Times New Roman" w:cs="Times New Roman"/>
          <w:color w:val="000000" w:themeColor="text1"/>
        </w:rPr>
      </w:pPr>
    </w:p>
    <w:sectPr w:rsidR="00000000" w:rsidRPr="00F10C7F" w:rsidSect="00F10C7F">
      <w:pgSz w:w="11900" w:h="16800"/>
      <w:pgMar w:top="709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10C7F"/>
    <w:rsid w:val="00F1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8160.0" TargetMode="External"/><Relationship Id="rId13" Type="http://schemas.openxmlformats.org/officeDocument/2006/relationships/hyperlink" Target="garantF1://73827291.22" TargetMode="External"/><Relationship Id="rId18" Type="http://schemas.openxmlformats.org/officeDocument/2006/relationships/hyperlink" Target="garantF1://78160.0" TargetMode="External"/><Relationship Id="rId26" Type="http://schemas.openxmlformats.org/officeDocument/2006/relationships/hyperlink" Target="garantF1://26601800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4191456.122" TargetMode="External"/><Relationship Id="rId7" Type="http://schemas.openxmlformats.org/officeDocument/2006/relationships/hyperlink" Target="garantF1://10007960.0" TargetMode="External"/><Relationship Id="rId12" Type="http://schemas.openxmlformats.org/officeDocument/2006/relationships/hyperlink" Target="garantF1://26614694.1" TargetMode="External"/><Relationship Id="rId17" Type="http://schemas.openxmlformats.org/officeDocument/2006/relationships/hyperlink" Target="garantF1://10007960.0" TargetMode="External"/><Relationship Id="rId25" Type="http://schemas.openxmlformats.org/officeDocument/2006/relationships/hyperlink" Target="garantF1://26615087.1502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6615087.1100" TargetMode="External"/><Relationship Id="rId20" Type="http://schemas.openxmlformats.org/officeDocument/2006/relationships/hyperlink" Target="garantF1://92291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26615087.999" TargetMode="External"/><Relationship Id="rId11" Type="http://schemas.openxmlformats.org/officeDocument/2006/relationships/hyperlink" Target="garantF1://73827291.21" TargetMode="External"/><Relationship Id="rId24" Type="http://schemas.openxmlformats.org/officeDocument/2006/relationships/hyperlink" Target="garantF1://74191456.123" TargetMode="External"/><Relationship Id="rId5" Type="http://schemas.openxmlformats.org/officeDocument/2006/relationships/hyperlink" Target="garantF1://74191456.11" TargetMode="External"/><Relationship Id="rId15" Type="http://schemas.openxmlformats.org/officeDocument/2006/relationships/hyperlink" Target="garantF1://74191456.121" TargetMode="External"/><Relationship Id="rId23" Type="http://schemas.openxmlformats.org/officeDocument/2006/relationships/hyperlink" Target="garantF1://26650701.1300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92291.0" TargetMode="External"/><Relationship Id="rId19" Type="http://schemas.openxmlformats.org/officeDocument/2006/relationships/hyperlink" Target="garantF1://8662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620.0" TargetMode="External"/><Relationship Id="rId14" Type="http://schemas.openxmlformats.org/officeDocument/2006/relationships/hyperlink" Target="garantF1://26614694.4" TargetMode="External"/><Relationship Id="rId22" Type="http://schemas.openxmlformats.org/officeDocument/2006/relationships/hyperlink" Target="garantF1://26615087.12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2245</Words>
  <Characters>12798</Characters>
  <Application>Microsoft Office Word</Application>
  <DocSecurity>4</DocSecurity>
  <Lines>106</Lines>
  <Paragraphs>30</Paragraphs>
  <ScaleCrop>false</ScaleCrop>
  <Company>НПП "Гарант-Сервис"</Company>
  <LinksUpToDate>false</LinksUpToDate>
  <CharactersWithSpaces>15013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2</cp:revision>
  <cp:lastPrinted>2020-07-31T01:33:00Z</cp:lastPrinted>
  <dcterms:created xsi:type="dcterms:W3CDTF">2020-07-31T01:33:00Z</dcterms:created>
  <dcterms:modified xsi:type="dcterms:W3CDTF">2020-07-31T01:33:00Z</dcterms:modified>
</cp:coreProperties>
</file>