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3148F3" w:rsidRDefault="001F6F7F" w:rsidP="001F6F7F">
      <w:pPr>
        <w:spacing w:after="0" w:line="240" w:lineRule="auto"/>
        <w:jc w:val="center"/>
        <w:rPr>
          <w:rFonts w:ascii="Times New Roman" w:hAnsi="Times New Roman" w:cs="Times New Roman"/>
          <w:b/>
          <w:sz w:val="28"/>
          <w:szCs w:val="28"/>
        </w:rPr>
      </w:pPr>
      <w:r w:rsidRPr="003148F3">
        <w:rPr>
          <w:rFonts w:ascii="Times New Roman" w:hAnsi="Times New Roman" w:cs="Times New Roman"/>
          <w:b/>
          <w:sz w:val="28"/>
          <w:szCs w:val="28"/>
        </w:rPr>
        <w:t>ПАМЯТКА</w:t>
      </w:r>
    </w:p>
    <w:p w:rsidR="001F6F7F" w:rsidRPr="003148F3" w:rsidRDefault="001F6F7F" w:rsidP="001F6F7F">
      <w:pPr>
        <w:spacing w:after="0" w:line="240" w:lineRule="auto"/>
        <w:jc w:val="center"/>
        <w:rPr>
          <w:rFonts w:ascii="Times New Roman" w:hAnsi="Times New Roman" w:cs="Times New Roman"/>
          <w:b/>
          <w:sz w:val="28"/>
          <w:szCs w:val="28"/>
        </w:rPr>
      </w:pPr>
      <w:r w:rsidRPr="003148F3">
        <w:rPr>
          <w:rFonts w:ascii="Times New Roman" w:hAnsi="Times New Roman" w:cs="Times New Roman"/>
          <w:b/>
          <w:sz w:val="28"/>
          <w:szCs w:val="28"/>
        </w:rPr>
        <w:t>по действиям населения в случае угрозы совершения террористических актов с использованием опасных химических и отравляющих веществ</w:t>
      </w:r>
    </w:p>
    <w:p w:rsidR="001F6F7F" w:rsidRDefault="001F6F7F" w:rsidP="001F6F7F">
      <w:pPr>
        <w:spacing w:after="0" w:line="240" w:lineRule="auto"/>
        <w:jc w:val="center"/>
        <w:rPr>
          <w:rFonts w:ascii="Times New Roman" w:hAnsi="Times New Roman" w:cs="Times New Roman"/>
          <w:sz w:val="28"/>
          <w:szCs w:val="28"/>
        </w:rPr>
      </w:pPr>
    </w:p>
    <w:p w:rsidR="001F6F7F" w:rsidRPr="003148F3" w:rsidRDefault="00DA22FE" w:rsidP="001F6F7F">
      <w:pPr>
        <w:spacing w:after="0" w:line="240" w:lineRule="auto"/>
        <w:rPr>
          <w:rFonts w:ascii="Times New Roman" w:hAnsi="Times New Roman" w:cs="Times New Roman"/>
          <w:b/>
          <w:sz w:val="28"/>
          <w:szCs w:val="28"/>
        </w:rPr>
      </w:pPr>
      <w:r w:rsidRPr="003148F3">
        <w:rPr>
          <w:rFonts w:ascii="Times New Roman" w:hAnsi="Times New Roman" w:cs="Times New Roman"/>
          <w:b/>
          <w:sz w:val="28"/>
          <w:szCs w:val="28"/>
        </w:rPr>
        <w:t>ТЕРРОРИЗМ!</w:t>
      </w:r>
    </w:p>
    <w:p w:rsidR="001F6F7F" w:rsidRDefault="001F6F7F" w:rsidP="001F6F7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последние годы для совершения террористических актов стали использовать ВЫСОКОТОКСИЧНЫЕ ХИМИЧЕСКИЕ ВЕЩЕСТВА, в частности вещества, относящиеся к химическому оружию. Остается реальной угроза возникновения чрезвычайных ситуаций, обусловленных террористическими актами с применением опасных химических и отравляющих веществ. Их тяжелые последствия делают проблему готовности населения к самозащите и самоспасению в случае таких ЧС весьма актуальной.</w:t>
      </w:r>
    </w:p>
    <w:p w:rsidR="001F6F7F" w:rsidRDefault="001F6F7F" w:rsidP="001F6F7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Не исключено, что в такой обстановке можете оказаться и Вы.</w:t>
      </w:r>
    </w:p>
    <w:p w:rsidR="001F6F7F" w:rsidRDefault="001F6F7F" w:rsidP="001F6F7F">
      <w:pPr>
        <w:spacing w:after="0" w:line="240" w:lineRule="auto"/>
        <w:rPr>
          <w:rFonts w:ascii="Times New Roman" w:hAnsi="Times New Roman" w:cs="Times New Roman"/>
          <w:sz w:val="28"/>
          <w:szCs w:val="28"/>
        </w:rPr>
      </w:pPr>
    </w:p>
    <w:p w:rsidR="001F6F7F" w:rsidRDefault="001F6F7F" w:rsidP="001F6F7F">
      <w:pPr>
        <w:spacing w:after="0" w:line="240" w:lineRule="auto"/>
        <w:rPr>
          <w:rFonts w:ascii="Times New Roman" w:hAnsi="Times New Roman" w:cs="Times New Roman"/>
          <w:sz w:val="28"/>
          <w:szCs w:val="28"/>
        </w:rPr>
      </w:pPr>
      <w:r>
        <w:rPr>
          <w:rFonts w:ascii="Times New Roman" w:hAnsi="Times New Roman" w:cs="Times New Roman"/>
          <w:sz w:val="28"/>
          <w:szCs w:val="28"/>
        </w:rPr>
        <w:t>Что предпринять? Как действовать в конкретно сложившейся ситуации?</w:t>
      </w:r>
    </w:p>
    <w:p w:rsidR="003148F3" w:rsidRDefault="003148F3" w:rsidP="003148F3">
      <w:pPr>
        <w:spacing w:after="0" w:line="240" w:lineRule="auto"/>
        <w:ind w:firstLine="708"/>
        <w:jc w:val="both"/>
        <w:rPr>
          <w:rFonts w:ascii="Times New Roman" w:hAnsi="Times New Roman" w:cs="Times New Roman"/>
          <w:sz w:val="28"/>
          <w:szCs w:val="28"/>
        </w:rPr>
      </w:pPr>
    </w:p>
    <w:p w:rsidR="001F6F7F" w:rsidRDefault="003148F3" w:rsidP="003148F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Ответы на эти вопросы Вы получите, ознакомившись с материалами данной памятки.</w:t>
      </w:r>
    </w:p>
    <w:p w:rsidR="003148F3" w:rsidRDefault="003148F3" w:rsidP="003148F3">
      <w:pPr>
        <w:spacing w:after="0" w:line="240" w:lineRule="auto"/>
        <w:rPr>
          <w:rFonts w:ascii="Times New Roman" w:hAnsi="Times New Roman" w:cs="Times New Roman"/>
          <w:sz w:val="28"/>
          <w:szCs w:val="28"/>
        </w:rPr>
      </w:pPr>
    </w:p>
    <w:p w:rsidR="003148F3" w:rsidRDefault="003148F3" w:rsidP="003148F3">
      <w:pPr>
        <w:spacing w:after="0" w:line="240" w:lineRule="auto"/>
        <w:rPr>
          <w:rFonts w:ascii="Times New Roman" w:hAnsi="Times New Roman" w:cs="Times New Roman"/>
          <w:sz w:val="28"/>
          <w:szCs w:val="28"/>
        </w:rPr>
      </w:pPr>
      <w:r>
        <w:rPr>
          <w:rFonts w:ascii="Times New Roman" w:hAnsi="Times New Roman" w:cs="Times New Roman"/>
          <w:sz w:val="28"/>
          <w:szCs w:val="28"/>
        </w:rPr>
        <w:t>Необходимо помнить!!!</w:t>
      </w:r>
    </w:p>
    <w:p w:rsidR="003148F3" w:rsidRDefault="003148F3" w:rsidP="003148F3">
      <w:pPr>
        <w:spacing w:after="0" w:line="240" w:lineRule="auto"/>
        <w:rPr>
          <w:rFonts w:ascii="Times New Roman" w:hAnsi="Times New Roman" w:cs="Times New Roman"/>
          <w:sz w:val="28"/>
          <w:szCs w:val="28"/>
        </w:rPr>
      </w:pPr>
    </w:p>
    <w:p w:rsidR="003148F3" w:rsidRDefault="003148F3" w:rsidP="003148F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Применение опасных химических и отравляющих веществ:</w:t>
      </w:r>
    </w:p>
    <w:p w:rsidR="003148F3" w:rsidRDefault="003148F3" w:rsidP="003148F3">
      <w:pPr>
        <w:spacing w:after="0" w:line="240" w:lineRule="auto"/>
        <w:jc w:val="center"/>
        <w:rPr>
          <w:rFonts w:ascii="Times New Roman" w:hAnsi="Times New Roman" w:cs="Times New Roman"/>
          <w:sz w:val="28"/>
          <w:szCs w:val="28"/>
        </w:rPr>
      </w:pPr>
    </w:p>
    <w:p w:rsidR="003148F3" w:rsidRDefault="003148F3" w:rsidP="003148F3">
      <w:pPr>
        <w:pStyle w:val="a3"/>
        <w:numPr>
          <w:ilvl w:val="0"/>
          <w:numId w:val="1"/>
        </w:num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ВЫПОЛНЯЕТСЯ СКРЫТНО</w:t>
      </w:r>
    </w:p>
    <w:p w:rsidR="003148F3" w:rsidRDefault="003148F3" w:rsidP="003148F3">
      <w:pPr>
        <w:pStyle w:val="a3"/>
        <w:spacing w:after="0" w:line="240" w:lineRule="auto"/>
        <w:rPr>
          <w:rFonts w:ascii="Times New Roman" w:hAnsi="Times New Roman" w:cs="Times New Roman"/>
          <w:sz w:val="28"/>
          <w:szCs w:val="28"/>
        </w:rPr>
      </w:pPr>
    </w:p>
    <w:p w:rsidR="003148F3" w:rsidRDefault="003148F3" w:rsidP="003148F3">
      <w:pPr>
        <w:pStyle w:val="a3"/>
        <w:numPr>
          <w:ilvl w:val="0"/>
          <w:numId w:val="1"/>
        </w:num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ПРИВОДИТ К БЫСТРЫМ МАССОВЫМ ЛЮДСКИМ ПОТЕРЯМ</w:t>
      </w:r>
    </w:p>
    <w:p w:rsidR="003148F3" w:rsidRDefault="003148F3" w:rsidP="003148F3">
      <w:pPr>
        <w:pStyle w:val="a3"/>
        <w:spacing w:after="0" w:line="240" w:lineRule="auto"/>
        <w:rPr>
          <w:rFonts w:ascii="Times New Roman" w:hAnsi="Times New Roman" w:cs="Times New Roman"/>
          <w:sz w:val="28"/>
          <w:szCs w:val="28"/>
        </w:rPr>
      </w:pPr>
    </w:p>
    <w:p w:rsidR="003148F3" w:rsidRDefault="003148F3" w:rsidP="003148F3">
      <w:pPr>
        <w:pStyle w:val="a3"/>
        <w:numPr>
          <w:ilvl w:val="0"/>
          <w:numId w:val="1"/>
        </w:num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ОКАЗЫВАЕТ КРАЙНЕ ТЯЖЕЛОЕ ПСИХИЧЕСКОЕ ВОЗДЕЙСТВИЕ</w:t>
      </w:r>
    </w:p>
    <w:p w:rsidR="003148F3" w:rsidRDefault="003148F3" w:rsidP="003148F3">
      <w:pPr>
        <w:pStyle w:val="a3"/>
        <w:spacing w:after="0" w:line="240" w:lineRule="auto"/>
        <w:rPr>
          <w:rFonts w:ascii="Times New Roman" w:hAnsi="Times New Roman" w:cs="Times New Roman"/>
          <w:sz w:val="28"/>
          <w:szCs w:val="28"/>
        </w:rPr>
      </w:pPr>
    </w:p>
    <w:p w:rsidR="003148F3" w:rsidRDefault="003148F3" w:rsidP="003148F3">
      <w:pPr>
        <w:pStyle w:val="a3"/>
        <w:numPr>
          <w:ilvl w:val="0"/>
          <w:numId w:val="1"/>
        </w:num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СОПРОВОЖДАЕТСЯ ВОЗНИКНОВЕНИЕМ ПАНИКИ</w:t>
      </w:r>
    </w:p>
    <w:p w:rsidR="003148F3" w:rsidRPr="003148F3" w:rsidRDefault="003148F3" w:rsidP="003148F3">
      <w:pPr>
        <w:pStyle w:val="a3"/>
        <w:rPr>
          <w:rFonts w:ascii="Times New Roman" w:hAnsi="Times New Roman" w:cs="Times New Roman"/>
          <w:b/>
          <w:sz w:val="28"/>
          <w:szCs w:val="28"/>
        </w:rPr>
      </w:pPr>
    </w:p>
    <w:p w:rsidR="003148F3" w:rsidRPr="003148F3" w:rsidRDefault="00DA22FE" w:rsidP="003148F3">
      <w:pPr>
        <w:spacing w:after="0" w:line="240" w:lineRule="auto"/>
        <w:jc w:val="both"/>
        <w:rPr>
          <w:rFonts w:ascii="Times New Roman" w:hAnsi="Times New Roman" w:cs="Times New Roman"/>
          <w:b/>
          <w:sz w:val="28"/>
          <w:szCs w:val="28"/>
        </w:rPr>
      </w:pPr>
      <w:r w:rsidRPr="003148F3">
        <w:rPr>
          <w:rFonts w:ascii="Times New Roman" w:hAnsi="Times New Roman" w:cs="Times New Roman"/>
          <w:b/>
          <w:sz w:val="28"/>
          <w:szCs w:val="28"/>
        </w:rPr>
        <w:t>ОСНОВНЫЕ ПОНЯТИЯ И ОПРЕДЕЛЕНИЯ</w:t>
      </w:r>
    </w:p>
    <w:p w:rsidR="003148F3" w:rsidRDefault="003148F3" w:rsidP="003148F3">
      <w:pPr>
        <w:spacing w:after="0" w:line="240" w:lineRule="auto"/>
        <w:jc w:val="both"/>
        <w:rPr>
          <w:rFonts w:ascii="Times New Roman" w:hAnsi="Times New Roman" w:cs="Times New Roman"/>
          <w:sz w:val="28"/>
          <w:szCs w:val="28"/>
        </w:rPr>
      </w:pPr>
    </w:p>
    <w:p w:rsidR="003148F3" w:rsidRDefault="003148F3" w:rsidP="003627D6">
      <w:pPr>
        <w:spacing w:after="0" w:line="240" w:lineRule="auto"/>
        <w:ind w:firstLine="708"/>
        <w:jc w:val="both"/>
        <w:rPr>
          <w:rFonts w:ascii="Times New Roman" w:hAnsi="Times New Roman" w:cs="Times New Roman"/>
          <w:sz w:val="28"/>
          <w:szCs w:val="28"/>
        </w:rPr>
      </w:pPr>
      <w:r w:rsidRPr="003627D6">
        <w:rPr>
          <w:rFonts w:ascii="Times New Roman" w:hAnsi="Times New Roman" w:cs="Times New Roman"/>
          <w:b/>
          <w:sz w:val="28"/>
          <w:szCs w:val="28"/>
        </w:rPr>
        <w:t>Террористический акт</w:t>
      </w:r>
      <w:r>
        <w:rPr>
          <w:rFonts w:ascii="Times New Roman" w:hAnsi="Times New Roman" w:cs="Times New Roman"/>
          <w:sz w:val="28"/>
          <w:szCs w:val="28"/>
        </w:rPr>
        <w:t xml:space="preserve"> – совершение </w:t>
      </w:r>
      <w:r w:rsidR="003627D6">
        <w:rPr>
          <w:rFonts w:ascii="Times New Roman" w:hAnsi="Times New Roman" w:cs="Times New Roman"/>
          <w:sz w:val="28"/>
          <w:szCs w:val="28"/>
        </w:rPr>
        <w:t>взрыва, поджога или иных действий, устрашающих население и создающих опасность гибели человека, причинения значительного имущественного ущерба либо наступления иных тяжких последствий, в целях дестабилизации деятельности органов власти или международных организаций либо воздействия на принятие ими решений, а также угроза совершения указанных действий в тех же целях.</w:t>
      </w:r>
    </w:p>
    <w:p w:rsidR="003627D6" w:rsidRDefault="003627D6" w:rsidP="003627D6">
      <w:pPr>
        <w:spacing w:after="0" w:line="240" w:lineRule="auto"/>
        <w:ind w:firstLine="708"/>
        <w:jc w:val="both"/>
        <w:rPr>
          <w:rFonts w:ascii="Times New Roman" w:hAnsi="Times New Roman" w:cs="Times New Roman"/>
          <w:sz w:val="28"/>
          <w:szCs w:val="28"/>
        </w:rPr>
      </w:pPr>
      <w:r w:rsidRPr="003627D6">
        <w:rPr>
          <w:rFonts w:ascii="Times New Roman" w:hAnsi="Times New Roman" w:cs="Times New Roman"/>
          <w:b/>
          <w:sz w:val="28"/>
          <w:szCs w:val="28"/>
        </w:rPr>
        <w:t>Опасное химическое вещество (ОХВ)</w:t>
      </w:r>
      <w:r>
        <w:rPr>
          <w:rFonts w:ascii="Times New Roman" w:hAnsi="Times New Roman" w:cs="Times New Roman"/>
          <w:sz w:val="28"/>
          <w:szCs w:val="28"/>
        </w:rPr>
        <w:t xml:space="preserve"> – химическое вещество, прямое или опосредованное воздействие которого на человека может вызвать острые и хронические заболевания людей или их гибель.</w:t>
      </w:r>
    </w:p>
    <w:p w:rsidR="003627D6" w:rsidRDefault="003627D6" w:rsidP="003627D6">
      <w:pPr>
        <w:spacing w:after="0" w:line="240" w:lineRule="auto"/>
        <w:ind w:firstLine="708"/>
        <w:jc w:val="both"/>
        <w:rPr>
          <w:rFonts w:ascii="Times New Roman" w:hAnsi="Times New Roman" w:cs="Times New Roman"/>
          <w:sz w:val="28"/>
          <w:szCs w:val="28"/>
        </w:rPr>
      </w:pPr>
      <w:r w:rsidRPr="003627D6">
        <w:rPr>
          <w:rFonts w:ascii="Times New Roman" w:hAnsi="Times New Roman" w:cs="Times New Roman"/>
          <w:b/>
          <w:sz w:val="28"/>
          <w:szCs w:val="28"/>
        </w:rPr>
        <w:lastRenderedPageBreak/>
        <w:t>Отравляющее вещество (ОВ)</w:t>
      </w:r>
      <w:r>
        <w:rPr>
          <w:rFonts w:ascii="Times New Roman" w:hAnsi="Times New Roman" w:cs="Times New Roman"/>
          <w:sz w:val="28"/>
          <w:szCs w:val="28"/>
        </w:rPr>
        <w:t xml:space="preserve"> – ядовитое химическое вещество, обладающее определенными токсическими и физико-химическими свойствами и обеспечивающее при боевом применении поражение живой силы, загрязнение воздуха, местности, вооружения и другой техники.</w:t>
      </w:r>
    </w:p>
    <w:p w:rsidR="003627D6" w:rsidRDefault="003627D6" w:rsidP="003627D6">
      <w:pPr>
        <w:spacing w:after="0" w:line="240" w:lineRule="auto"/>
        <w:ind w:firstLine="708"/>
        <w:jc w:val="both"/>
        <w:rPr>
          <w:rFonts w:ascii="Times New Roman" w:hAnsi="Times New Roman" w:cs="Times New Roman"/>
          <w:sz w:val="28"/>
          <w:szCs w:val="28"/>
        </w:rPr>
      </w:pPr>
      <w:r w:rsidRPr="003627D6">
        <w:rPr>
          <w:rFonts w:ascii="Times New Roman" w:hAnsi="Times New Roman" w:cs="Times New Roman"/>
          <w:b/>
          <w:sz w:val="28"/>
          <w:szCs w:val="28"/>
        </w:rPr>
        <w:t>Аварийно химически опасное вещество (АХОВ)</w:t>
      </w:r>
      <w:r>
        <w:rPr>
          <w:rFonts w:ascii="Times New Roman" w:hAnsi="Times New Roman" w:cs="Times New Roman"/>
          <w:sz w:val="28"/>
          <w:szCs w:val="28"/>
        </w:rPr>
        <w:t xml:space="preserve"> – ОХВ, применяемое в промышленности и сельском хозяйстве, при аварийном выбросе (разливе) которого может произойти загрязнение окружающей среды в поражающих живой организм концентрациях (</w:t>
      </w:r>
      <w:proofErr w:type="spellStart"/>
      <w:r>
        <w:rPr>
          <w:rFonts w:ascii="Times New Roman" w:hAnsi="Times New Roman" w:cs="Times New Roman"/>
          <w:sz w:val="28"/>
          <w:szCs w:val="28"/>
        </w:rPr>
        <w:t>токсодозах</w:t>
      </w:r>
      <w:proofErr w:type="spellEnd"/>
      <w:r>
        <w:rPr>
          <w:rFonts w:ascii="Times New Roman" w:hAnsi="Times New Roman" w:cs="Times New Roman"/>
          <w:sz w:val="28"/>
          <w:szCs w:val="28"/>
        </w:rPr>
        <w:t>).</w:t>
      </w:r>
    </w:p>
    <w:p w:rsidR="003627D6" w:rsidRDefault="003627D6" w:rsidP="003627D6">
      <w:pPr>
        <w:spacing w:after="0" w:line="240" w:lineRule="auto"/>
        <w:ind w:firstLine="708"/>
        <w:jc w:val="both"/>
        <w:rPr>
          <w:rFonts w:ascii="Times New Roman" w:hAnsi="Times New Roman" w:cs="Times New Roman"/>
          <w:sz w:val="28"/>
          <w:szCs w:val="28"/>
        </w:rPr>
      </w:pPr>
      <w:r w:rsidRPr="003627D6">
        <w:rPr>
          <w:rFonts w:ascii="Times New Roman" w:hAnsi="Times New Roman" w:cs="Times New Roman"/>
          <w:b/>
          <w:sz w:val="28"/>
          <w:szCs w:val="28"/>
        </w:rPr>
        <w:t>Средство индивидуальной защиты органов дыхания (СИЗОД)</w:t>
      </w:r>
      <w:r>
        <w:rPr>
          <w:rFonts w:ascii="Times New Roman" w:hAnsi="Times New Roman" w:cs="Times New Roman"/>
          <w:sz w:val="28"/>
          <w:szCs w:val="28"/>
        </w:rPr>
        <w:t xml:space="preserve"> </w:t>
      </w:r>
      <w:r w:rsidR="00645F66">
        <w:rPr>
          <w:rFonts w:ascii="Times New Roman" w:hAnsi="Times New Roman" w:cs="Times New Roman"/>
          <w:sz w:val="28"/>
          <w:szCs w:val="28"/>
        </w:rPr>
        <w:t>–</w:t>
      </w:r>
      <w:r>
        <w:rPr>
          <w:rFonts w:ascii="Times New Roman" w:hAnsi="Times New Roman" w:cs="Times New Roman"/>
          <w:sz w:val="28"/>
          <w:szCs w:val="28"/>
        </w:rPr>
        <w:t xml:space="preserve"> </w:t>
      </w:r>
      <w:r w:rsidR="00645F66">
        <w:rPr>
          <w:rFonts w:ascii="Times New Roman" w:hAnsi="Times New Roman" w:cs="Times New Roman"/>
          <w:sz w:val="28"/>
          <w:szCs w:val="28"/>
        </w:rPr>
        <w:t>средство индивидуальной защиты фильтрующего или изолирующего типа, обеспечивающее защиту органов дыхания, лица, глаз человека от радиоактивных, биологических (бактериальных) средств, и ОХВ, находящихся в атмосфере в виде газов, паров и аэрозолей, с учетом предназначения конкретного средства защиты.</w:t>
      </w:r>
    </w:p>
    <w:p w:rsidR="00645F66" w:rsidRDefault="00645F66" w:rsidP="003627D6">
      <w:pPr>
        <w:spacing w:after="0" w:line="240" w:lineRule="auto"/>
        <w:ind w:firstLine="708"/>
        <w:jc w:val="both"/>
        <w:rPr>
          <w:rFonts w:ascii="Times New Roman" w:hAnsi="Times New Roman" w:cs="Times New Roman"/>
          <w:sz w:val="28"/>
          <w:szCs w:val="28"/>
        </w:rPr>
      </w:pPr>
      <w:r w:rsidRPr="00645F66">
        <w:rPr>
          <w:rFonts w:ascii="Times New Roman" w:hAnsi="Times New Roman" w:cs="Times New Roman"/>
          <w:b/>
          <w:sz w:val="28"/>
          <w:szCs w:val="28"/>
        </w:rPr>
        <w:t>Самоспасатель</w:t>
      </w:r>
      <w:r>
        <w:rPr>
          <w:rFonts w:ascii="Times New Roman" w:hAnsi="Times New Roman" w:cs="Times New Roman"/>
          <w:sz w:val="28"/>
          <w:szCs w:val="28"/>
        </w:rPr>
        <w:t xml:space="preserve"> – средства индивидуальной защиты органов дыхания и зрения человека от токсичных продуктов горения в течение заявленного времени защитного действия при эвакуации из производственных, административных и жилых зданий, помещений во время пожара, аварий на химических и иных предприятиях, нарушении подачи воздуха в шахты и др.</w:t>
      </w:r>
    </w:p>
    <w:p w:rsidR="00645F66" w:rsidRDefault="00645F66" w:rsidP="003627D6">
      <w:pPr>
        <w:spacing w:after="0" w:line="240" w:lineRule="auto"/>
        <w:ind w:firstLine="708"/>
        <w:jc w:val="both"/>
        <w:rPr>
          <w:rFonts w:ascii="Times New Roman" w:hAnsi="Times New Roman" w:cs="Times New Roman"/>
          <w:sz w:val="28"/>
          <w:szCs w:val="28"/>
        </w:rPr>
      </w:pPr>
      <w:r w:rsidRPr="00645F66">
        <w:rPr>
          <w:rFonts w:ascii="Times New Roman" w:hAnsi="Times New Roman" w:cs="Times New Roman"/>
          <w:b/>
          <w:sz w:val="28"/>
          <w:szCs w:val="28"/>
        </w:rPr>
        <w:t xml:space="preserve">Противогаз </w:t>
      </w:r>
      <w:r>
        <w:rPr>
          <w:rFonts w:ascii="Times New Roman" w:hAnsi="Times New Roman" w:cs="Times New Roman"/>
          <w:sz w:val="28"/>
          <w:szCs w:val="28"/>
        </w:rPr>
        <w:t>– средство, предназначенное для защиты органов дыхания, глаз и лица человека</w:t>
      </w:r>
    </w:p>
    <w:p w:rsidR="00645F66" w:rsidRDefault="00645F66" w:rsidP="003627D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Типы противогазов:</w:t>
      </w:r>
    </w:p>
    <w:p w:rsidR="00645F66" w:rsidRDefault="00645F66" w:rsidP="003627D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фильтрующий (от конкретных типов ОВ, человек дышит атмосферным воздухом, отфильтрованным в противогазной (фильтрующей) коробке, возможна замена отработанной коробки);</w:t>
      </w:r>
    </w:p>
    <w:p w:rsidR="00645F66" w:rsidRDefault="00645F66" w:rsidP="003627D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изолирующий (человек обеспечивается пригодным для дыхания воздухом или газовой смесью из источника, независящего от окружающей атмосферы)</w:t>
      </w:r>
      <w:r w:rsidR="00DA22FE">
        <w:rPr>
          <w:rFonts w:ascii="Times New Roman" w:hAnsi="Times New Roman" w:cs="Times New Roman"/>
          <w:sz w:val="28"/>
          <w:szCs w:val="28"/>
        </w:rPr>
        <w:t>.</w:t>
      </w:r>
    </w:p>
    <w:p w:rsidR="00DA22FE" w:rsidRDefault="00DA22FE" w:rsidP="003627D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Санитарная обработка – обезвреживание или нейтрализация ОХВ и ОВ с кожных покровов людей, а также с надетых на них средств индивидуальной защиты, одежды и обуви.</w:t>
      </w:r>
    </w:p>
    <w:p w:rsidR="00DA22FE" w:rsidRDefault="00DA22FE" w:rsidP="003627D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Частичную санитарную обработку при загрязнении </w:t>
      </w:r>
      <w:proofErr w:type="spellStart"/>
      <w:proofErr w:type="gramStart"/>
      <w:r>
        <w:rPr>
          <w:rFonts w:ascii="Times New Roman" w:hAnsi="Times New Roman" w:cs="Times New Roman"/>
          <w:sz w:val="28"/>
          <w:szCs w:val="28"/>
        </w:rPr>
        <w:t>капельно</w:t>
      </w:r>
      <w:proofErr w:type="spellEnd"/>
      <w:r>
        <w:rPr>
          <w:rFonts w:ascii="Times New Roman" w:hAnsi="Times New Roman" w:cs="Times New Roman"/>
          <w:sz w:val="28"/>
          <w:szCs w:val="28"/>
        </w:rPr>
        <w:t xml:space="preserve"> - жидкими</w:t>
      </w:r>
      <w:proofErr w:type="gramEnd"/>
      <w:r>
        <w:rPr>
          <w:rFonts w:ascii="Times New Roman" w:hAnsi="Times New Roman" w:cs="Times New Roman"/>
          <w:sz w:val="28"/>
          <w:szCs w:val="28"/>
        </w:rPr>
        <w:t xml:space="preserve"> ОВ или ОХВ проводят немедленно. Для этого, не снимая противогаза, следует обработать открытые участки кожи, на которые попал ОВ или ОХВ, загрязненные места одежды, лицевую часть противогаза раствором из индивидуального противохимического пакета. При отсутствии раствора допускается использовать бытовые химические средства и теплую воду с мылом.</w:t>
      </w:r>
    </w:p>
    <w:p w:rsidR="00DA22FE" w:rsidRDefault="00DA22FE" w:rsidP="003627D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Полная санитарная обработка заключается в тщательном  обмывании всего тела теплой водой с мылом и мочалкой, а также в оказании пораженным специальной медицинской помощи. При этом заменяется или подвергается специальной обработке белье, одежда и обувь.</w:t>
      </w:r>
    </w:p>
    <w:p w:rsidR="00DA22FE" w:rsidRDefault="00DA22FE" w:rsidP="003627D6">
      <w:pPr>
        <w:spacing w:after="0" w:line="240" w:lineRule="auto"/>
        <w:ind w:firstLine="708"/>
        <w:jc w:val="both"/>
        <w:rPr>
          <w:rFonts w:ascii="Times New Roman" w:hAnsi="Times New Roman" w:cs="Times New Roman"/>
          <w:sz w:val="28"/>
          <w:szCs w:val="28"/>
        </w:rPr>
      </w:pPr>
    </w:p>
    <w:p w:rsidR="00DA22FE" w:rsidRDefault="00DA22FE" w:rsidP="00DA22FE">
      <w:pPr>
        <w:spacing w:after="0" w:line="240" w:lineRule="auto"/>
        <w:ind w:firstLine="708"/>
        <w:rPr>
          <w:rFonts w:ascii="Times New Roman" w:hAnsi="Times New Roman" w:cs="Times New Roman"/>
          <w:b/>
          <w:sz w:val="28"/>
          <w:szCs w:val="28"/>
        </w:rPr>
      </w:pPr>
      <w:r w:rsidRPr="00DA22FE">
        <w:rPr>
          <w:rFonts w:ascii="Times New Roman" w:hAnsi="Times New Roman" w:cs="Times New Roman"/>
          <w:b/>
          <w:sz w:val="28"/>
          <w:szCs w:val="28"/>
        </w:rPr>
        <w:t xml:space="preserve">ОХВ (ОВ), </w:t>
      </w:r>
      <w:proofErr w:type="gramStart"/>
      <w:r w:rsidRPr="00DA22FE">
        <w:rPr>
          <w:rFonts w:ascii="Times New Roman" w:hAnsi="Times New Roman" w:cs="Times New Roman"/>
          <w:b/>
          <w:sz w:val="28"/>
          <w:szCs w:val="28"/>
        </w:rPr>
        <w:t>ИСПОЛЬЗУЕМЫЕ</w:t>
      </w:r>
      <w:proofErr w:type="gramEnd"/>
      <w:r w:rsidRPr="00DA22FE">
        <w:rPr>
          <w:rFonts w:ascii="Times New Roman" w:hAnsi="Times New Roman" w:cs="Times New Roman"/>
          <w:b/>
          <w:sz w:val="28"/>
          <w:szCs w:val="28"/>
        </w:rPr>
        <w:t xml:space="preserve"> ПРИ ТЕРАКТАХ</w:t>
      </w:r>
    </w:p>
    <w:p w:rsidR="00DA22FE" w:rsidRDefault="00321450" w:rsidP="00DA22FE">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lastRenderedPageBreak/>
        <w:t xml:space="preserve">При совершении терактов наиболее вероятно использование веществ, обладающих ингаляционным и </w:t>
      </w:r>
      <w:proofErr w:type="spellStart"/>
      <w:r>
        <w:rPr>
          <w:rFonts w:ascii="Times New Roman" w:hAnsi="Times New Roman" w:cs="Times New Roman"/>
          <w:sz w:val="28"/>
          <w:szCs w:val="28"/>
        </w:rPr>
        <w:t>кожно</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безорбтивным</w:t>
      </w:r>
      <w:proofErr w:type="spellEnd"/>
      <w:r>
        <w:rPr>
          <w:rFonts w:ascii="Times New Roman" w:hAnsi="Times New Roman" w:cs="Times New Roman"/>
          <w:sz w:val="28"/>
          <w:szCs w:val="28"/>
        </w:rPr>
        <w:t xml:space="preserve"> или только ингаляционным токсическим действием, которые возможно изготовить в производственных и лабораторных условиях или приобрести подвидом использования для бытовых нужд.</w:t>
      </w:r>
    </w:p>
    <w:p w:rsidR="00321450" w:rsidRDefault="00321450" w:rsidP="00DA22FE">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Их удобно хранить, можно скрытно доставить к месту совершения теракта различными видами транспорта и незаметно перевести в боевое агрегатное состояние.</w:t>
      </w:r>
    </w:p>
    <w:p w:rsidR="00321450" w:rsidRDefault="00321450" w:rsidP="00321450">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Наиболее часто террористы используют ОВ,</w:t>
      </w:r>
    </w:p>
    <w:p w:rsidR="00321450" w:rsidRDefault="00321450" w:rsidP="00321450">
      <w:pPr>
        <w:spacing w:after="0" w:line="240" w:lineRule="auto"/>
        <w:ind w:firstLine="708"/>
        <w:jc w:val="center"/>
        <w:rPr>
          <w:rFonts w:ascii="Times New Roman" w:hAnsi="Times New Roman" w:cs="Times New Roman"/>
          <w:sz w:val="28"/>
          <w:szCs w:val="28"/>
        </w:rPr>
      </w:pPr>
      <w:proofErr w:type="gramStart"/>
      <w:r>
        <w:rPr>
          <w:rFonts w:ascii="Times New Roman" w:hAnsi="Times New Roman" w:cs="Times New Roman"/>
          <w:sz w:val="28"/>
          <w:szCs w:val="28"/>
        </w:rPr>
        <w:t>которые</w:t>
      </w:r>
      <w:proofErr w:type="gramEnd"/>
      <w:r>
        <w:rPr>
          <w:rFonts w:ascii="Times New Roman" w:hAnsi="Times New Roman" w:cs="Times New Roman"/>
          <w:sz w:val="28"/>
          <w:szCs w:val="28"/>
        </w:rPr>
        <w:t xml:space="preserve"> обладают уникальным сочетание свойств</w:t>
      </w:r>
    </w:p>
    <w:tbl>
      <w:tblPr>
        <w:tblStyle w:val="a4"/>
        <w:tblW w:w="0" w:type="auto"/>
        <w:tblLook w:val="04A0"/>
      </w:tblPr>
      <w:tblGrid>
        <w:gridCol w:w="3190"/>
        <w:gridCol w:w="3190"/>
        <w:gridCol w:w="3191"/>
      </w:tblGrid>
      <w:tr w:rsidR="00321450" w:rsidTr="00321450">
        <w:tc>
          <w:tcPr>
            <w:tcW w:w="3190" w:type="dxa"/>
          </w:tcPr>
          <w:p w:rsidR="00321450" w:rsidRDefault="00321450" w:rsidP="00321450">
            <w:pPr>
              <w:jc w:val="center"/>
              <w:rPr>
                <w:rFonts w:ascii="Times New Roman" w:hAnsi="Times New Roman" w:cs="Times New Roman"/>
                <w:b/>
                <w:sz w:val="28"/>
                <w:szCs w:val="28"/>
              </w:rPr>
            </w:pPr>
            <w:r>
              <w:rPr>
                <w:rFonts w:ascii="Times New Roman" w:hAnsi="Times New Roman" w:cs="Times New Roman"/>
                <w:b/>
                <w:sz w:val="28"/>
                <w:szCs w:val="28"/>
              </w:rPr>
              <w:t>ЧРЕЗВЫЧАЙНО ВЫСОКОЙ ТОКСИЧНОСТЬЮ,</w:t>
            </w:r>
          </w:p>
          <w:p w:rsidR="00321450" w:rsidRPr="00321450" w:rsidRDefault="00321450" w:rsidP="00321450">
            <w:pPr>
              <w:jc w:val="center"/>
              <w:rPr>
                <w:rFonts w:ascii="Times New Roman" w:hAnsi="Times New Roman" w:cs="Times New Roman"/>
                <w:sz w:val="28"/>
                <w:szCs w:val="28"/>
              </w:rPr>
            </w:pPr>
            <w:r>
              <w:rPr>
                <w:rFonts w:ascii="Times New Roman" w:hAnsi="Times New Roman" w:cs="Times New Roman"/>
                <w:sz w:val="28"/>
                <w:szCs w:val="28"/>
              </w:rPr>
              <w:t>когда количество вещества</w:t>
            </w:r>
            <w:r w:rsidR="00985738">
              <w:rPr>
                <w:rFonts w:ascii="Times New Roman" w:hAnsi="Times New Roman" w:cs="Times New Roman"/>
                <w:sz w:val="28"/>
                <w:szCs w:val="28"/>
              </w:rPr>
              <w:t>, необходимого для достижения летального исхода, настолько мало, что не видно невооруженным глазом, не ощутимо при вдыхании и при попадании на кожу</w:t>
            </w:r>
          </w:p>
        </w:tc>
        <w:tc>
          <w:tcPr>
            <w:tcW w:w="3190" w:type="dxa"/>
          </w:tcPr>
          <w:p w:rsidR="00321450" w:rsidRPr="00985738" w:rsidRDefault="00985738" w:rsidP="00321450">
            <w:pPr>
              <w:jc w:val="center"/>
              <w:rPr>
                <w:rFonts w:ascii="Times New Roman" w:hAnsi="Times New Roman" w:cs="Times New Roman"/>
                <w:sz w:val="28"/>
                <w:szCs w:val="28"/>
              </w:rPr>
            </w:pPr>
            <w:r>
              <w:rPr>
                <w:rFonts w:ascii="Times New Roman" w:hAnsi="Times New Roman" w:cs="Times New Roman"/>
                <w:b/>
                <w:sz w:val="28"/>
                <w:szCs w:val="28"/>
              </w:rPr>
              <w:t xml:space="preserve">СПОСОБНОСТЬ БЫСТРО ПРОНИКАТЬ </w:t>
            </w:r>
            <w:r>
              <w:rPr>
                <w:rFonts w:ascii="Times New Roman" w:hAnsi="Times New Roman" w:cs="Times New Roman"/>
                <w:sz w:val="28"/>
                <w:szCs w:val="28"/>
              </w:rPr>
              <w:t>через неповрежденные кожные покровы и слизистые оболочки верхних дыхательных путей, глаз и пр.</w:t>
            </w:r>
          </w:p>
        </w:tc>
        <w:tc>
          <w:tcPr>
            <w:tcW w:w="3191" w:type="dxa"/>
          </w:tcPr>
          <w:p w:rsidR="00321450" w:rsidRPr="00985738" w:rsidRDefault="00985738" w:rsidP="00321450">
            <w:pPr>
              <w:jc w:val="center"/>
              <w:rPr>
                <w:rFonts w:ascii="Times New Roman" w:hAnsi="Times New Roman" w:cs="Times New Roman"/>
                <w:b/>
                <w:sz w:val="28"/>
                <w:szCs w:val="28"/>
              </w:rPr>
            </w:pPr>
            <w:r w:rsidRPr="00985738">
              <w:rPr>
                <w:rFonts w:ascii="Times New Roman" w:hAnsi="Times New Roman" w:cs="Times New Roman"/>
                <w:b/>
                <w:sz w:val="28"/>
                <w:szCs w:val="28"/>
              </w:rPr>
              <w:t>ПРИГОДНОСТЬЮ</w:t>
            </w:r>
            <w:r>
              <w:rPr>
                <w:rFonts w:ascii="Times New Roman" w:hAnsi="Times New Roman" w:cs="Times New Roman"/>
                <w:b/>
                <w:sz w:val="28"/>
                <w:szCs w:val="28"/>
              </w:rPr>
              <w:t xml:space="preserve"> К ПРИМЕНЕНИЮ ПО СПЕЦИАЛЬНО ОТРАБОТАННЫМ ТЕХНОЛОГИЯМ, </w:t>
            </w:r>
            <w:r w:rsidR="00CF1E10" w:rsidRPr="00985738">
              <w:rPr>
                <w:rFonts w:ascii="Times New Roman" w:hAnsi="Times New Roman" w:cs="Times New Roman"/>
                <w:sz w:val="28"/>
                <w:szCs w:val="28"/>
              </w:rPr>
              <w:t>легко</w:t>
            </w:r>
            <w:r w:rsidR="00CF1E10">
              <w:rPr>
                <w:rFonts w:ascii="Times New Roman" w:hAnsi="Times New Roman" w:cs="Times New Roman"/>
                <w:sz w:val="28"/>
                <w:szCs w:val="28"/>
              </w:rPr>
              <w:t xml:space="preserve"> трансформируемым для целей терроризма</w:t>
            </w:r>
          </w:p>
        </w:tc>
      </w:tr>
    </w:tbl>
    <w:p w:rsidR="00321450" w:rsidRDefault="00321450" w:rsidP="00321450">
      <w:pPr>
        <w:spacing w:after="0" w:line="240" w:lineRule="auto"/>
        <w:ind w:firstLine="708"/>
        <w:jc w:val="center"/>
        <w:rPr>
          <w:rFonts w:ascii="Times New Roman" w:hAnsi="Times New Roman" w:cs="Times New Roman"/>
          <w:sz w:val="28"/>
          <w:szCs w:val="28"/>
        </w:rPr>
      </w:pPr>
    </w:p>
    <w:p w:rsidR="00CF1E10" w:rsidRDefault="00CF1E10" w:rsidP="00CF1E1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Также могут применяться и ОХВ, к </w:t>
      </w:r>
      <w:proofErr w:type="gramStart"/>
      <w:r>
        <w:rPr>
          <w:rFonts w:ascii="Times New Roman" w:hAnsi="Times New Roman" w:cs="Times New Roman"/>
          <w:sz w:val="28"/>
          <w:szCs w:val="28"/>
        </w:rPr>
        <w:t>которым</w:t>
      </w:r>
      <w:proofErr w:type="gramEnd"/>
      <w:r>
        <w:rPr>
          <w:rFonts w:ascii="Times New Roman" w:hAnsi="Times New Roman" w:cs="Times New Roman"/>
          <w:sz w:val="28"/>
          <w:szCs w:val="28"/>
        </w:rPr>
        <w:t xml:space="preserve"> относятся токсичные бытовые вещества и АХОВ – аммиак, цианид водорода, хлор и т.д.</w:t>
      </w:r>
    </w:p>
    <w:p w:rsidR="003E02F2" w:rsidRDefault="003E02F2" w:rsidP="003E02F2">
      <w:pPr>
        <w:spacing w:after="0" w:line="240" w:lineRule="auto"/>
        <w:ind w:firstLine="708"/>
        <w:jc w:val="center"/>
        <w:rPr>
          <w:rFonts w:ascii="Times New Roman" w:hAnsi="Times New Roman" w:cs="Times New Roman"/>
          <w:b/>
          <w:sz w:val="28"/>
          <w:szCs w:val="28"/>
        </w:rPr>
      </w:pPr>
    </w:p>
    <w:p w:rsidR="003E02F2" w:rsidRDefault="003E02F2" w:rsidP="003E02F2">
      <w:pPr>
        <w:spacing w:after="0" w:line="240" w:lineRule="auto"/>
        <w:ind w:firstLine="708"/>
        <w:jc w:val="center"/>
        <w:rPr>
          <w:rFonts w:ascii="Times New Roman" w:hAnsi="Times New Roman" w:cs="Times New Roman"/>
          <w:b/>
          <w:sz w:val="28"/>
          <w:szCs w:val="28"/>
        </w:rPr>
      </w:pPr>
      <w:r w:rsidRPr="003E02F2">
        <w:rPr>
          <w:rFonts w:ascii="Times New Roman" w:hAnsi="Times New Roman" w:cs="Times New Roman"/>
          <w:b/>
          <w:sz w:val="28"/>
          <w:szCs w:val="28"/>
        </w:rPr>
        <w:t>ОНИ ШИРОКО ИСПОЛЬЗУЮТСЯ В ПРОИЗВОДСТВЕ</w:t>
      </w:r>
    </w:p>
    <w:p w:rsidR="00CF1E10" w:rsidRDefault="003E02F2" w:rsidP="003E02F2">
      <w:pPr>
        <w:spacing w:after="0" w:line="240" w:lineRule="auto"/>
        <w:ind w:firstLine="708"/>
        <w:jc w:val="center"/>
        <w:rPr>
          <w:rFonts w:ascii="Times New Roman" w:hAnsi="Times New Roman" w:cs="Times New Roman"/>
          <w:b/>
          <w:sz w:val="28"/>
          <w:szCs w:val="28"/>
        </w:rPr>
      </w:pPr>
      <w:r w:rsidRPr="003E02F2">
        <w:rPr>
          <w:rFonts w:ascii="Times New Roman" w:hAnsi="Times New Roman" w:cs="Times New Roman"/>
          <w:b/>
          <w:sz w:val="28"/>
          <w:szCs w:val="28"/>
        </w:rPr>
        <w:t>И ВПОЛНЕ ДОСТУПНЫ</w:t>
      </w:r>
    </w:p>
    <w:p w:rsidR="003E02F2" w:rsidRDefault="003E02F2" w:rsidP="003E02F2">
      <w:pPr>
        <w:spacing w:after="0" w:line="240" w:lineRule="auto"/>
        <w:ind w:firstLine="708"/>
        <w:jc w:val="center"/>
        <w:rPr>
          <w:rFonts w:ascii="Times New Roman" w:hAnsi="Times New Roman" w:cs="Times New Roman"/>
          <w:b/>
          <w:sz w:val="28"/>
          <w:szCs w:val="28"/>
        </w:rPr>
      </w:pPr>
    </w:p>
    <w:p w:rsidR="003E02F2" w:rsidRDefault="003E02F2" w:rsidP="003E02F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Поражающий эффект ОХВ, как правило, значительно ниже, чем при применении ОВ, но резонанс в обществе получается значительный, чего и добиваются преступники.</w:t>
      </w:r>
    </w:p>
    <w:p w:rsidR="003E02F2" w:rsidRDefault="003E02F2" w:rsidP="003E02F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После применения ОХВ (ОВ) фактическая зона заражения неизбежно будет расширяться, поскольку не всегда окажется возможным сразу избежать переноса ОХВ (ОВ) воздушными потоками. Также, неизбежно распространение ОХВ (ОВ) по помещениям путем переноса веществ на одежде и обуви людьми, которые были в зоне заражения и своевременно не прошли санитарную обработку.</w:t>
      </w:r>
    </w:p>
    <w:p w:rsidR="003E02F2" w:rsidRDefault="003E02F2" w:rsidP="003E02F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Перечень ОХВ (ОВ), которые могут использоваться при совершении терактов, и их характер действия приведены ниже</w:t>
      </w:r>
    </w:p>
    <w:tbl>
      <w:tblPr>
        <w:tblStyle w:val="a4"/>
        <w:tblW w:w="0" w:type="auto"/>
        <w:tblLook w:val="04A0"/>
      </w:tblPr>
      <w:tblGrid>
        <w:gridCol w:w="4785"/>
        <w:gridCol w:w="4786"/>
      </w:tblGrid>
      <w:tr w:rsidR="003E02F2" w:rsidTr="003E02F2">
        <w:tc>
          <w:tcPr>
            <w:tcW w:w="4785" w:type="dxa"/>
            <w:vAlign w:val="center"/>
          </w:tcPr>
          <w:p w:rsidR="003E02F2" w:rsidRDefault="003E02F2" w:rsidP="003E02F2">
            <w:pPr>
              <w:jc w:val="center"/>
              <w:rPr>
                <w:rFonts w:ascii="Times New Roman" w:hAnsi="Times New Roman" w:cs="Times New Roman"/>
                <w:sz w:val="28"/>
                <w:szCs w:val="28"/>
              </w:rPr>
            </w:pPr>
            <w:r>
              <w:rPr>
                <w:rFonts w:ascii="Times New Roman" w:hAnsi="Times New Roman" w:cs="Times New Roman"/>
                <w:sz w:val="28"/>
                <w:szCs w:val="28"/>
              </w:rPr>
              <w:t>Наименование вещества</w:t>
            </w:r>
          </w:p>
        </w:tc>
        <w:tc>
          <w:tcPr>
            <w:tcW w:w="4786" w:type="dxa"/>
            <w:vAlign w:val="center"/>
          </w:tcPr>
          <w:p w:rsidR="003E02F2" w:rsidRDefault="003E02F2" w:rsidP="003E02F2">
            <w:pPr>
              <w:jc w:val="center"/>
              <w:rPr>
                <w:rFonts w:ascii="Times New Roman" w:hAnsi="Times New Roman" w:cs="Times New Roman"/>
                <w:sz w:val="28"/>
                <w:szCs w:val="28"/>
              </w:rPr>
            </w:pPr>
            <w:r>
              <w:rPr>
                <w:rFonts w:ascii="Times New Roman" w:hAnsi="Times New Roman" w:cs="Times New Roman"/>
                <w:sz w:val="28"/>
                <w:szCs w:val="28"/>
              </w:rPr>
              <w:t>Характер действия</w:t>
            </w:r>
          </w:p>
        </w:tc>
      </w:tr>
      <w:tr w:rsidR="003E02F2" w:rsidTr="003E02F2">
        <w:tc>
          <w:tcPr>
            <w:tcW w:w="4785" w:type="dxa"/>
            <w:vAlign w:val="center"/>
          </w:tcPr>
          <w:p w:rsidR="003E02F2" w:rsidRPr="0044201F" w:rsidRDefault="0044201F" w:rsidP="003E02F2">
            <w:pPr>
              <w:jc w:val="center"/>
              <w:rPr>
                <w:rFonts w:ascii="Times New Roman" w:hAnsi="Times New Roman" w:cs="Times New Roman"/>
              </w:rPr>
            </w:pPr>
            <w:r w:rsidRPr="0044201F">
              <w:rPr>
                <w:rFonts w:ascii="Times New Roman" w:hAnsi="Times New Roman" w:cs="Times New Roman"/>
              </w:rPr>
              <w:t>ЗАРИН, ЗОМАН</w:t>
            </w:r>
          </w:p>
        </w:tc>
        <w:tc>
          <w:tcPr>
            <w:tcW w:w="4786" w:type="dxa"/>
            <w:vAlign w:val="center"/>
          </w:tcPr>
          <w:p w:rsidR="003E02F2" w:rsidRDefault="0044201F" w:rsidP="003E02F2">
            <w:pPr>
              <w:jc w:val="center"/>
              <w:rPr>
                <w:rFonts w:ascii="Times New Roman" w:hAnsi="Times New Roman" w:cs="Times New Roman"/>
                <w:sz w:val="28"/>
                <w:szCs w:val="28"/>
              </w:rPr>
            </w:pPr>
            <w:proofErr w:type="spellStart"/>
            <w:proofErr w:type="gramStart"/>
            <w:r>
              <w:rPr>
                <w:rFonts w:ascii="Times New Roman" w:hAnsi="Times New Roman" w:cs="Times New Roman"/>
                <w:sz w:val="28"/>
                <w:szCs w:val="28"/>
              </w:rPr>
              <w:t>нервно-паралитическое</w:t>
            </w:r>
            <w:proofErr w:type="spellEnd"/>
            <w:proofErr w:type="gramEnd"/>
          </w:p>
        </w:tc>
      </w:tr>
      <w:tr w:rsidR="003E02F2" w:rsidTr="003E02F2">
        <w:tc>
          <w:tcPr>
            <w:tcW w:w="4785" w:type="dxa"/>
            <w:vAlign w:val="center"/>
          </w:tcPr>
          <w:p w:rsidR="006E49D0" w:rsidRDefault="0044201F" w:rsidP="003E02F2">
            <w:pPr>
              <w:jc w:val="center"/>
              <w:rPr>
                <w:rFonts w:ascii="Times New Roman" w:hAnsi="Times New Roman" w:cs="Times New Roman"/>
              </w:rPr>
            </w:pPr>
            <w:r w:rsidRPr="0044201F">
              <w:rPr>
                <w:rFonts w:ascii="Times New Roman" w:hAnsi="Times New Roman" w:cs="Times New Roman"/>
                <w:lang w:val="en-US"/>
              </w:rPr>
              <w:t>CR</w:t>
            </w:r>
            <w:r w:rsidRPr="0044201F">
              <w:rPr>
                <w:rFonts w:ascii="Times New Roman" w:hAnsi="Times New Roman" w:cs="Times New Roman"/>
              </w:rPr>
              <w:t xml:space="preserve"> (СИ-АР), </w:t>
            </w:r>
            <w:r w:rsidRPr="0044201F">
              <w:rPr>
                <w:rFonts w:ascii="Times New Roman" w:hAnsi="Times New Roman" w:cs="Times New Roman"/>
                <w:lang w:val="en-US"/>
              </w:rPr>
              <w:t>CS</w:t>
            </w:r>
            <w:r w:rsidRPr="0044201F">
              <w:rPr>
                <w:rFonts w:ascii="Times New Roman" w:hAnsi="Times New Roman" w:cs="Times New Roman"/>
              </w:rPr>
              <w:t xml:space="preserve"> (СИ-ЭС), ХЛОРАЦЕТОФЕНОН</w:t>
            </w:r>
            <w:r w:rsidR="006E49D0">
              <w:rPr>
                <w:rFonts w:ascii="Times New Roman" w:hAnsi="Times New Roman" w:cs="Times New Roman"/>
              </w:rPr>
              <w:t>, ХЛОР,</w:t>
            </w:r>
          </w:p>
          <w:p w:rsidR="003E02F2" w:rsidRPr="0044201F" w:rsidRDefault="0044201F" w:rsidP="003E02F2">
            <w:pPr>
              <w:jc w:val="center"/>
              <w:rPr>
                <w:rFonts w:ascii="Times New Roman" w:hAnsi="Times New Roman" w:cs="Times New Roman"/>
              </w:rPr>
            </w:pPr>
            <w:r w:rsidRPr="0044201F">
              <w:rPr>
                <w:rFonts w:ascii="Times New Roman" w:hAnsi="Times New Roman" w:cs="Times New Roman"/>
              </w:rPr>
              <w:t>ХЛОРАЦЕТОН, БРОМАЦЕТОН</w:t>
            </w:r>
          </w:p>
        </w:tc>
        <w:tc>
          <w:tcPr>
            <w:tcW w:w="4786" w:type="dxa"/>
            <w:vAlign w:val="center"/>
          </w:tcPr>
          <w:p w:rsidR="003E02F2" w:rsidRDefault="006E49D0" w:rsidP="003E02F2">
            <w:pPr>
              <w:jc w:val="center"/>
              <w:rPr>
                <w:rFonts w:ascii="Times New Roman" w:hAnsi="Times New Roman" w:cs="Times New Roman"/>
                <w:sz w:val="28"/>
                <w:szCs w:val="28"/>
              </w:rPr>
            </w:pPr>
            <w:r>
              <w:rPr>
                <w:rFonts w:ascii="Times New Roman" w:hAnsi="Times New Roman" w:cs="Times New Roman"/>
                <w:sz w:val="28"/>
                <w:szCs w:val="28"/>
              </w:rPr>
              <w:t>раздражающее</w:t>
            </w:r>
          </w:p>
        </w:tc>
      </w:tr>
      <w:tr w:rsidR="003E02F2" w:rsidTr="003E02F2">
        <w:tc>
          <w:tcPr>
            <w:tcW w:w="4785" w:type="dxa"/>
            <w:vAlign w:val="center"/>
          </w:tcPr>
          <w:p w:rsidR="003E02F2" w:rsidRPr="0044201F" w:rsidRDefault="0044201F" w:rsidP="003E02F2">
            <w:pPr>
              <w:jc w:val="center"/>
              <w:rPr>
                <w:rFonts w:ascii="Times New Roman" w:hAnsi="Times New Roman" w:cs="Times New Roman"/>
              </w:rPr>
            </w:pPr>
            <w:r w:rsidRPr="0044201F">
              <w:rPr>
                <w:rFonts w:ascii="Times New Roman" w:hAnsi="Times New Roman" w:cs="Times New Roman"/>
              </w:rPr>
              <w:lastRenderedPageBreak/>
              <w:t>ФОСГЕН, ХЛОРПИКРИН</w:t>
            </w:r>
          </w:p>
        </w:tc>
        <w:tc>
          <w:tcPr>
            <w:tcW w:w="4786" w:type="dxa"/>
            <w:vAlign w:val="center"/>
          </w:tcPr>
          <w:p w:rsidR="003E02F2" w:rsidRDefault="006E49D0" w:rsidP="003E02F2">
            <w:pPr>
              <w:jc w:val="center"/>
              <w:rPr>
                <w:rFonts w:ascii="Times New Roman" w:hAnsi="Times New Roman" w:cs="Times New Roman"/>
                <w:sz w:val="28"/>
                <w:szCs w:val="28"/>
              </w:rPr>
            </w:pPr>
            <w:r>
              <w:rPr>
                <w:rFonts w:ascii="Times New Roman" w:hAnsi="Times New Roman" w:cs="Times New Roman"/>
                <w:sz w:val="28"/>
                <w:szCs w:val="28"/>
              </w:rPr>
              <w:t>удушающее</w:t>
            </w:r>
          </w:p>
        </w:tc>
      </w:tr>
      <w:tr w:rsidR="003E02F2" w:rsidTr="003E02F2">
        <w:tc>
          <w:tcPr>
            <w:tcW w:w="4785" w:type="dxa"/>
            <w:vAlign w:val="center"/>
          </w:tcPr>
          <w:p w:rsidR="003E02F2" w:rsidRPr="0044201F" w:rsidRDefault="0044201F" w:rsidP="003E02F2">
            <w:pPr>
              <w:jc w:val="center"/>
              <w:rPr>
                <w:rFonts w:ascii="Times New Roman" w:hAnsi="Times New Roman" w:cs="Times New Roman"/>
              </w:rPr>
            </w:pPr>
            <w:r w:rsidRPr="0044201F">
              <w:rPr>
                <w:rFonts w:ascii="Times New Roman" w:hAnsi="Times New Roman" w:cs="Times New Roman"/>
              </w:rPr>
              <w:t>ЛЮИЗИТ, ИПРИТ, АЗОТИСТЫЕ ИПРИТЫ</w:t>
            </w:r>
          </w:p>
        </w:tc>
        <w:tc>
          <w:tcPr>
            <w:tcW w:w="4786" w:type="dxa"/>
            <w:vAlign w:val="center"/>
          </w:tcPr>
          <w:p w:rsidR="003E02F2" w:rsidRDefault="006E49D0" w:rsidP="003E02F2">
            <w:pPr>
              <w:jc w:val="center"/>
              <w:rPr>
                <w:rFonts w:ascii="Times New Roman" w:hAnsi="Times New Roman" w:cs="Times New Roman"/>
                <w:sz w:val="28"/>
                <w:szCs w:val="28"/>
              </w:rPr>
            </w:pPr>
            <w:r>
              <w:rPr>
                <w:rFonts w:ascii="Times New Roman" w:hAnsi="Times New Roman" w:cs="Times New Roman"/>
                <w:sz w:val="28"/>
                <w:szCs w:val="28"/>
              </w:rPr>
              <w:t>кожно-нарывное</w:t>
            </w:r>
          </w:p>
        </w:tc>
      </w:tr>
      <w:tr w:rsidR="003E02F2" w:rsidTr="003E02F2">
        <w:tc>
          <w:tcPr>
            <w:tcW w:w="4785" w:type="dxa"/>
            <w:vAlign w:val="center"/>
          </w:tcPr>
          <w:p w:rsidR="003E02F2" w:rsidRPr="0044201F" w:rsidRDefault="0044201F" w:rsidP="003E02F2">
            <w:pPr>
              <w:jc w:val="center"/>
              <w:rPr>
                <w:rFonts w:ascii="Times New Roman" w:hAnsi="Times New Roman" w:cs="Times New Roman"/>
              </w:rPr>
            </w:pPr>
            <w:r w:rsidRPr="0044201F">
              <w:rPr>
                <w:rFonts w:ascii="Times New Roman" w:hAnsi="Times New Roman" w:cs="Times New Roman"/>
              </w:rPr>
              <w:t>СИНИЛЬНАЯ КИСЛОТА, ХЛОРЦИАН, АКРИЛОНИТРИН</w:t>
            </w:r>
          </w:p>
          <w:p w:rsidR="0044201F" w:rsidRPr="0044201F" w:rsidRDefault="0044201F" w:rsidP="003E02F2">
            <w:pPr>
              <w:jc w:val="center"/>
              <w:rPr>
                <w:rFonts w:ascii="Times New Roman" w:hAnsi="Times New Roman" w:cs="Times New Roman"/>
              </w:rPr>
            </w:pPr>
            <w:r w:rsidRPr="0044201F">
              <w:rPr>
                <w:rFonts w:ascii="Times New Roman" w:hAnsi="Times New Roman" w:cs="Times New Roman"/>
              </w:rPr>
              <w:t>БРОМЦИАН, БРОММЕТАН</w:t>
            </w:r>
          </w:p>
        </w:tc>
        <w:tc>
          <w:tcPr>
            <w:tcW w:w="4786" w:type="dxa"/>
            <w:vAlign w:val="center"/>
          </w:tcPr>
          <w:p w:rsidR="003E02F2" w:rsidRDefault="006E49D0" w:rsidP="003E02F2">
            <w:pPr>
              <w:jc w:val="center"/>
              <w:rPr>
                <w:rFonts w:ascii="Times New Roman" w:hAnsi="Times New Roman" w:cs="Times New Roman"/>
                <w:sz w:val="28"/>
                <w:szCs w:val="28"/>
              </w:rPr>
            </w:pPr>
            <w:proofErr w:type="spellStart"/>
            <w:r>
              <w:rPr>
                <w:rFonts w:ascii="Times New Roman" w:hAnsi="Times New Roman" w:cs="Times New Roman"/>
                <w:sz w:val="28"/>
                <w:szCs w:val="28"/>
              </w:rPr>
              <w:t>общетоксическое</w:t>
            </w:r>
            <w:proofErr w:type="spellEnd"/>
          </w:p>
        </w:tc>
      </w:tr>
      <w:tr w:rsidR="003E02F2" w:rsidTr="003E02F2">
        <w:tc>
          <w:tcPr>
            <w:tcW w:w="4785" w:type="dxa"/>
            <w:vAlign w:val="center"/>
          </w:tcPr>
          <w:p w:rsidR="003E02F2" w:rsidRPr="0044201F" w:rsidRDefault="0044201F" w:rsidP="003E02F2">
            <w:pPr>
              <w:jc w:val="center"/>
              <w:rPr>
                <w:rFonts w:ascii="Times New Roman" w:hAnsi="Times New Roman" w:cs="Times New Roman"/>
              </w:rPr>
            </w:pPr>
            <w:r>
              <w:rPr>
                <w:rFonts w:ascii="Times New Roman" w:hAnsi="Times New Roman" w:cs="Times New Roman"/>
              </w:rPr>
              <w:t>МЕТИЛМЕРКАПТАН, СЕРОУГЛЕРОД</w:t>
            </w:r>
          </w:p>
        </w:tc>
        <w:tc>
          <w:tcPr>
            <w:tcW w:w="4786" w:type="dxa"/>
            <w:vAlign w:val="center"/>
          </w:tcPr>
          <w:p w:rsidR="003E02F2" w:rsidRDefault="006E49D0" w:rsidP="003E02F2">
            <w:pPr>
              <w:jc w:val="center"/>
              <w:rPr>
                <w:rFonts w:ascii="Times New Roman" w:hAnsi="Times New Roman" w:cs="Times New Roman"/>
                <w:sz w:val="28"/>
                <w:szCs w:val="28"/>
              </w:rPr>
            </w:pPr>
            <w:r>
              <w:rPr>
                <w:rFonts w:ascii="Times New Roman" w:hAnsi="Times New Roman" w:cs="Times New Roman"/>
                <w:sz w:val="28"/>
                <w:szCs w:val="28"/>
              </w:rPr>
              <w:t>наркотическое</w:t>
            </w:r>
          </w:p>
        </w:tc>
      </w:tr>
      <w:tr w:rsidR="003E02F2" w:rsidTr="003E02F2">
        <w:tc>
          <w:tcPr>
            <w:tcW w:w="4785" w:type="dxa"/>
            <w:vAlign w:val="center"/>
          </w:tcPr>
          <w:p w:rsidR="003E02F2" w:rsidRPr="0044201F" w:rsidRDefault="0044201F" w:rsidP="003E02F2">
            <w:pPr>
              <w:jc w:val="center"/>
              <w:rPr>
                <w:rFonts w:ascii="Times New Roman" w:hAnsi="Times New Roman" w:cs="Times New Roman"/>
              </w:rPr>
            </w:pPr>
            <w:r>
              <w:rPr>
                <w:rFonts w:ascii="Times New Roman" w:hAnsi="Times New Roman" w:cs="Times New Roman"/>
              </w:rPr>
              <w:t>АММИАК</w:t>
            </w:r>
          </w:p>
        </w:tc>
        <w:tc>
          <w:tcPr>
            <w:tcW w:w="4786" w:type="dxa"/>
            <w:vAlign w:val="center"/>
          </w:tcPr>
          <w:p w:rsidR="003E02F2" w:rsidRDefault="006E49D0" w:rsidP="003E02F2">
            <w:pPr>
              <w:jc w:val="center"/>
              <w:rPr>
                <w:rFonts w:ascii="Times New Roman" w:hAnsi="Times New Roman" w:cs="Times New Roman"/>
                <w:sz w:val="28"/>
                <w:szCs w:val="28"/>
              </w:rPr>
            </w:pPr>
            <w:r>
              <w:rPr>
                <w:rFonts w:ascii="Times New Roman" w:hAnsi="Times New Roman" w:cs="Times New Roman"/>
                <w:sz w:val="28"/>
                <w:szCs w:val="28"/>
              </w:rPr>
              <w:t>аммиак</w:t>
            </w:r>
          </w:p>
        </w:tc>
      </w:tr>
    </w:tbl>
    <w:p w:rsidR="003E02F2" w:rsidRDefault="003E02F2" w:rsidP="003E02F2">
      <w:pPr>
        <w:spacing w:after="0" w:line="240" w:lineRule="auto"/>
        <w:ind w:firstLine="708"/>
        <w:jc w:val="both"/>
        <w:rPr>
          <w:rFonts w:ascii="Times New Roman" w:hAnsi="Times New Roman" w:cs="Times New Roman"/>
          <w:sz w:val="28"/>
          <w:szCs w:val="28"/>
        </w:rPr>
      </w:pPr>
    </w:p>
    <w:p w:rsidR="006E49D0" w:rsidRDefault="006E49D0" w:rsidP="006E49D0">
      <w:pPr>
        <w:spacing w:after="0" w:line="240" w:lineRule="auto"/>
        <w:ind w:firstLine="708"/>
        <w:jc w:val="center"/>
        <w:rPr>
          <w:rFonts w:ascii="Times New Roman" w:hAnsi="Times New Roman" w:cs="Times New Roman"/>
          <w:b/>
          <w:sz w:val="28"/>
          <w:szCs w:val="28"/>
        </w:rPr>
      </w:pPr>
      <w:r w:rsidRPr="006E49D0">
        <w:rPr>
          <w:rFonts w:ascii="Times New Roman" w:hAnsi="Times New Roman" w:cs="Times New Roman"/>
          <w:b/>
          <w:sz w:val="28"/>
          <w:szCs w:val="28"/>
        </w:rPr>
        <w:t>ПРИЗН</w:t>
      </w:r>
      <w:r>
        <w:rPr>
          <w:rFonts w:ascii="Times New Roman" w:hAnsi="Times New Roman" w:cs="Times New Roman"/>
          <w:b/>
          <w:sz w:val="28"/>
          <w:szCs w:val="28"/>
        </w:rPr>
        <w:t>АКИ И МЕСТА ПРОВЕДЕНИЯ ТЕРАКТОВ</w:t>
      </w:r>
    </w:p>
    <w:p w:rsidR="006E49D0" w:rsidRPr="006E49D0" w:rsidRDefault="006E49D0" w:rsidP="006E49D0">
      <w:pPr>
        <w:spacing w:after="0" w:line="240" w:lineRule="auto"/>
        <w:ind w:firstLine="708"/>
        <w:jc w:val="center"/>
        <w:rPr>
          <w:rFonts w:ascii="Times New Roman" w:hAnsi="Times New Roman" w:cs="Times New Roman"/>
          <w:b/>
          <w:sz w:val="28"/>
          <w:szCs w:val="28"/>
        </w:rPr>
      </w:pPr>
      <w:r w:rsidRPr="006E49D0">
        <w:rPr>
          <w:rFonts w:ascii="Times New Roman" w:hAnsi="Times New Roman" w:cs="Times New Roman"/>
          <w:b/>
          <w:sz w:val="28"/>
          <w:szCs w:val="28"/>
        </w:rPr>
        <w:t>С ПРИМЕНЕНИЕМ ОХВ (ОВ)</w:t>
      </w:r>
    </w:p>
    <w:p w:rsidR="006E49D0" w:rsidRDefault="006E49D0" w:rsidP="006E49D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Наиболее вероятными зонами проведения терактов в условиях города могут являться замкнутые пространства, в которых возможно создание высоких (смертельных) концентраций ОХВ (ОВ) – залы, здания, метро, туннели и другие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Объектами применения ОХВ (ОВ) при терактах могут быть крупные объекты инфраструктуры с массовым пребыванием людей: станции метрополитена, аэропорты и железнодорожные вокзалы, офисные здания, магазины и супермаркеты, закрытые спортивные и концертные залы, выставочные павильоны, а также системы водоснабжения больших городов, партии питания и напитков.</w:t>
      </w:r>
    </w:p>
    <w:p w:rsidR="006E49D0" w:rsidRDefault="00E77ACF" w:rsidP="006E49D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Общими признаками поражения ОХВ (ОВ) являются следующие</w:t>
      </w:r>
    </w:p>
    <w:p w:rsidR="00E77ACF" w:rsidRDefault="00E77ACF" w:rsidP="00E77ACF">
      <w:pPr>
        <w:spacing w:after="0" w:line="240" w:lineRule="auto"/>
        <w:jc w:val="center"/>
        <w:rPr>
          <w:rFonts w:ascii="Times New Roman" w:hAnsi="Times New Roman" w:cs="Times New Roman"/>
          <w:sz w:val="28"/>
          <w:szCs w:val="28"/>
        </w:rPr>
      </w:pPr>
      <w:proofErr w:type="gramStart"/>
      <w:r>
        <w:rPr>
          <w:rFonts w:ascii="Times New Roman" w:hAnsi="Times New Roman" w:cs="Times New Roman"/>
          <w:sz w:val="28"/>
          <w:szCs w:val="28"/>
        </w:rPr>
        <w:t>РЕЗКАЯ БОЛЬ В ГРУДИ, УДУШЬЕ, РЕЗЬ В ГЛАЗАХ, СУЖЕНИЕ ЗРАЧКА, СЛЕЗОТОЧЕНИЕ, ОДЫШКА НАСМОРК, СУХОЙ КАШЕЛЬ, РВОТА, НАРУШЕНИЕ КООРДИНАЦИИ ДВИЖЕНИЙ, УЧАЩЕНИЕ СЕРДЦЕБИЕНИЯ И ПУЛЬСА, ВОЗБУЖДЕНИЕ, СУДОРОГИ, ПОКРАСНЕНИЕ И ЗУД КОЖИ</w:t>
      </w:r>
      <w:proofErr w:type="gramEnd"/>
    </w:p>
    <w:p w:rsidR="00E77ACF" w:rsidRDefault="00E77ACF" w:rsidP="00E77ACF">
      <w:pPr>
        <w:spacing w:after="0" w:line="240" w:lineRule="auto"/>
        <w:jc w:val="center"/>
        <w:rPr>
          <w:rFonts w:ascii="Times New Roman" w:hAnsi="Times New Roman" w:cs="Times New Roman"/>
          <w:sz w:val="28"/>
          <w:szCs w:val="28"/>
        </w:rPr>
      </w:pPr>
    </w:p>
    <w:p w:rsidR="00E77ACF" w:rsidRDefault="00E77ACF" w:rsidP="00E7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Первыми признаками применения террористами ОХВ (ОВ)</w:t>
      </w:r>
    </w:p>
    <w:p w:rsidR="00E77ACF" w:rsidRDefault="00E77ACF" w:rsidP="00E7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 местах массового пребывания людей являются</w:t>
      </w:r>
    </w:p>
    <w:tbl>
      <w:tblPr>
        <w:tblStyle w:val="a4"/>
        <w:tblW w:w="0" w:type="auto"/>
        <w:tblLook w:val="04A0"/>
      </w:tblPr>
      <w:tblGrid>
        <w:gridCol w:w="9571"/>
      </w:tblGrid>
      <w:tr w:rsidR="00E77ACF" w:rsidTr="00E77ACF">
        <w:tc>
          <w:tcPr>
            <w:tcW w:w="9571" w:type="dxa"/>
          </w:tcPr>
          <w:p w:rsidR="00E77ACF" w:rsidRPr="00E77ACF" w:rsidRDefault="00E77ACF" w:rsidP="00E77ACF">
            <w:pPr>
              <w:jc w:val="center"/>
              <w:rPr>
                <w:rFonts w:ascii="Times New Roman" w:hAnsi="Times New Roman" w:cs="Times New Roman"/>
              </w:rPr>
            </w:pPr>
            <w:r w:rsidRPr="00E77ACF">
              <w:rPr>
                <w:rFonts w:ascii="Times New Roman" w:hAnsi="Times New Roman" w:cs="Times New Roman"/>
              </w:rPr>
              <w:t>РАЗЛИВ НЕИЗВЕСТНОЙ ЖИДКОСТИ ПО ПОВЕРХНОСТИ</w:t>
            </w:r>
          </w:p>
        </w:tc>
      </w:tr>
      <w:tr w:rsidR="00E77ACF" w:rsidTr="00E77ACF">
        <w:tc>
          <w:tcPr>
            <w:tcW w:w="9571" w:type="dxa"/>
          </w:tcPr>
          <w:p w:rsidR="00E77ACF" w:rsidRPr="00E77ACF" w:rsidRDefault="00E77ACF" w:rsidP="00E77ACF">
            <w:pPr>
              <w:jc w:val="center"/>
              <w:rPr>
                <w:rFonts w:ascii="Times New Roman" w:hAnsi="Times New Roman" w:cs="Times New Roman"/>
              </w:rPr>
            </w:pPr>
            <w:r w:rsidRPr="00E77ACF">
              <w:rPr>
                <w:rFonts w:ascii="Times New Roman" w:hAnsi="Times New Roman" w:cs="Times New Roman"/>
              </w:rPr>
              <w:t>ПОЯВЛЕНИЕ КАПЕЛЬ, ДЫМОВ И ТУМАНОВ</w:t>
            </w:r>
          </w:p>
          <w:p w:rsidR="00E77ACF" w:rsidRPr="00E77ACF" w:rsidRDefault="00E77ACF" w:rsidP="00E77ACF">
            <w:pPr>
              <w:jc w:val="center"/>
              <w:rPr>
                <w:rFonts w:ascii="Times New Roman" w:hAnsi="Times New Roman" w:cs="Times New Roman"/>
              </w:rPr>
            </w:pPr>
            <w:r w:rsidRPr="00E77ACF">
              <w:rPr>
                <w:rFonts w:ascii="Times New Roman" w:hAnsi="Times New Roman" w:cs="Times New Roman"/>
              </w:rPr>
              <w:t>НЕИЗВЕСТНОГО ПРОИСХОЖДЕНИЯ</w:t>
            </w:r>
          </w:p>
        </w:tc>
      </w:tr>
      <w:tr w:rsidR="00E77ACF" w:rsidTr="00E77ACF">
        <w:tc>
          <w:tcPr>
            <w:tcW w:w="9571" w:type="dxa"/>
          </w:tcPr>
          <w:p w:rsidR="00E77ACF" w:rsidRDefault="00E77ACF" w:rsidP="00E77ACF">
            <w:pPr>
              <w:jc w:val="center"/>
              <w:rPr>
                <w:rFonts w:ascii="Times New Roman" w:hAnsi="Times New Roman" w:cs="Times New Roman"/>
              </w:rPr>
            </w:pPr>
            <w:r>
              <w:rPr>
                <w:rFonts w:ascii="Times New Roman" w:hAnsi="Times New Roman" w:cs="Times New Roman"/>
              </w:rPr>
              <w:t>СПЕЦИФИЧЕСКИЕ И НЕХАРАКТЕРАНЫЕ ДЛЯ ДАННОГО</w:t>
            </w:r>
          </w:p>
          <w:p w:rsidR="00E77ACF" w:rsidRPr="00E77ACF" w:rsidRDefault="00E77ACF" w:rsidP="00E77ACF">
            <w:pPr>
              <w:jc w:val="center"/>
              <w:rPr>
                <w:rFonts w:ascii="Times New Roman" w:hAnsi="Times New Roman" w:cs="Times New Roman"/>
              </w:rPr>
            </w:pPr>
            <w:r>
              <w:rPr>
                <w:rFonts w:ascii="Times New Roman" w:hAnsi="Times New Roman" w:cs="Times New Roman"/>
              </w:rPr>
              <w:t>МЕСТА ПОСТОРОННИЕ ЗАПАХИ</w:t>
            </w:r>
          </w:p>
        </w:tc>
      </w:tr>
      <w:tr w:rsidR="00E77ACF" w:rsidTr="00E77ACF">
        <w:tc>
          <w:tcPr>
            <w:tcW w:w="9571" w:type="dxa"/>
          </w:tcPr>
          <w:p w:rsidR="00E77ACF" w:rsidRDefault="00E77ACF" w:rsidP="00E77ACF">
            <w:pPr>
              <w:jc w:val="center"/>
              <w:rPr>
                <w:rFonts w:ascii="Times New Roman" w:hAnsi="Times New Roman" w:cs="Times New Roman"/>
              </w:rPr>
            </w:pPr>
            <w:r>
              <w:rPr>
                <w:rFonts w:ascii="Times New Roman" w:hAnsi="Times New Roman" w:cs="Times New Roman"/>
              </w:rPr>
              <w:t xml:space="preserve">НАЧАЛЬНЫЕ СИМПТОМЫ ПОРАЖЕНИЯ И </w:t>
            </w:r>
            <w:proofErr w:type="gramStart"/>
            <w:r>
              <w:rPr>
                <w:rFonts w:ascii="Times New Roman" w:hAnsi="Times New Roman" w:cs="Times New Roman"/>
              </w:rPr>
              <w:t>ВНЕЗАПНОЕ</w:t>
            </w:r>
            <w:proofErr w:type="gramEnd"/>
          </w:p>
          <w:p w:rsidR="00E77ACF" w:rsidRDefault="00E77ACF" w:rsidP="00E77ACF">
            <w:pPr>
              <w:jc w:val="center"/>
              <w:rPr>
                <w:rFonts w:ascii="Times New Roman" w:hAnsi="Times New Roman" w:cs="Times New Roman"/>
              </w:rPr>
            </w:pPr>
            <w:r>
              <w:rPr>
                <w:rFonts w:ascii="Times New Roman" w:hAnsi="Times New Roman" w:cs="Times New Roman"/>
              </w:rPr>
              <w:t xml:space="preserve">УХУДШЕНИЕ САМОЧУВСТВИЯ ГРУПП РЯДОМ РАСПОЛОЖЕННЫХ </w:t>
            </w:r>
          </w:p>
          <w:p w:rsidR="00E77ACF" w:rsidRPr="00E77ACF" w:rsidRDefault="00E77ACF" w:rsidP="00E77ACF">
            <w:pPr>
              <w:jc w:val="center"/>
              <w:rPr>
                <w:rFonts w:ascii="Times New Roman" w:hAnsi="Times New Roman" w:cs="Times New Roman"/>
              </w:rPr>
            </w:pPr>
            <w:r>
              <w:rPr>
                <w:rFonts w:ascii="Times New Roman" w:hAnsi="Times New Roman" w:cs="Times New Roman"/>
              </w:rPr>
              <w:t>ЛЮДЕЙ (БОЛЬ И РЕЗЬ В ГЛАЗАХ, КАШЕЛЬ, СЛЕЗО – И СЛЮНОТЕЧЕНИЕ, УДУШЬЕ, СИЛЬНАЯ ГОЛОВНАЯ БОЛЬ, ГОВОКРУЖЕНИЕ, ПОТЕРЯ СОЗНАНИЯ И Т.П.)</w:t>
            </w:r>
          </w:p>
        </w:tc>
      </w:tr>
    </w:tbl>
    <w:p w:rsidR="00E77ACF" w:rsidRDefault="00E77ACF" w:rsidP="00E77ACF">
      <w:pPr>
        <w:spacing w:after="0" w:line="240" w:lineRule="auto"/>
        <w:jc w:val="center"/>
        <w:rPr>
          <w:rFonts w:ascii="Times New Roman" w:hAnsi="Times New Roman" w:cs="Times New Roman"/>
          <w:sz w:val="28"/>
          <w:szCs w:val="28"/>
        </w:rPr>
      </w:pPr>
    </w:p>
    <w:p w:rsidR="00E77ACF" w:rsidRDefault="00E77ACF" w:rsidP="00E77ACF">
      <w:pPr>
        <w:spacing w:after="0" w:line="240" w:lineRule="auto"/>
        <w:jc w:val="center"/>
        <w:rPr>
          <w:rFonts w:ascii="Times New Roman" w:hAnsi="Times New Roman" w:cs="Times New Roman"/>
          <w:b/>
          <w:sz w:val="28"/>
          <w:szCs w:val="28"/>
        </w:rPr>
      </w:pPr>
      <w:r w:rsidRPr="00E77ACF">
        <w:rPr>
          <w:rFonts w:ascii="Times New Roman" w:hAnsi="Times New Roman" w:cs="Times New Roman"/>
          <w:b/>
          <w:sz w:val="28"/>
          <w:szCs w:val="28"/>
        </w:rPr>
        <w:t>СРЕДСТВА ЗАЩИТЫ ОТ ОХВ (ОВ)</w:t>
      </w:r>
    </w:p>
    <w:p w:rsidR="00E77ACF" w:rsidRDefault="00E77ACF" w:rsidP="00E77ACF">
      <w:pPr>
        <w:spacing w:after="0" w:line="240" w:lineRule="auto"/>
        <w:jc w:val="both"/>
        <w:rPr>
          <w:rFonts w:ascii="Times New Roman" w:hAnsi="Times New Roman" w:cs="Times New Roman"/>
          <w:b/>
          <w:sz w:val="28"/>
          <w:szCs w:val="28"/>
        </w:rPr>
      </w:pPr>
    </w:p>
    <w:p w:rsidR="00E77ACF" w:rsidRDefault="00E77ACF" w:rsidP="00E77ACF">
      <w:pPr>
        <w:spacing w:after="0" w:line="240" w:lineRule="auto"/>
        <w:jc w:val="both"/>
        <w:rPr>
          <w:rFonts w:ascii="Times New Roman" w:hAnsi="Times New Roman" w:cs="Times New Roman"/>
          <w:b/>
          <w:sz w:val="28"/>
          <w:szCs w:val="28"/>
        </w:rPr>
      </w:pPr>
      <w:r w:rsidRPr="00E77ACF">
        <w:rPr>
          <w:rFonts w:ascii="Times New Roman" w:hAnsi="Times New Roman" w:cs="Times New Roman"/>
          <w:b/>
          <w:sz w:val="28"/>
          <w:szCs w:val="28"/>
        </w:rPr>
        <w:t>СИЗОД</w:t>
      </w:r>
    </w:p>
    <w:p w:rsidR="00E77ACF" w:rsidRDefault="00E77ACF" w:rsidP="00E77A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w:t>
      </w:r>
      <w:proofErr w:type="spellStart"/>
      <w:r>
        <w:rPr>
          <w:rFonts w:ascii="Times New Roman" w:hAnsi="Times New Roman" w:cs="Times New Roman"/>
          <w:sz w:val="28"/>
          <w:szCs w:val="28"/>
        </w:rPr>
        <w:t>самоспасатели</w:t>
      </w:r>
      <w:proofErr w:type="spellEnd"/>
      <w:r>
        <w:rPr>
          <w:rFonts w:ascii="Times New Roman" w:hAnsi="Times New Roman" w:cs="Times New Roman"/>
          <w:sz w:val="28"/>
          <w:szCs w:val="28"/>
        </w:rPr>
        <w:t xml:space="preserve"> ГДЗК, ШАНС, Феникс-2, КЗУ, СПИ-20, СПИ-50 и др.;</w:t>
      </w:r>
    </w:p>
    <w:p w:rsidR="00E77ACF" w:rsidRDefault="00E77ACF" w:rsidP="00E77A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противогазы гражданские ГП-5, ГП-7, ГП-7В (для взрослых), ПДФ–</w:t>
      </w:r>
      <w:r w:rsidR="006E185E">
        <w:rPr>
          <w:rFonts w:ascii="Times New Roman" w:hAnsi="Times New Roman" w:cs="Times New Roman"/>
          <w:sz w:val="28"/>
          <w:szCs w:val="28"/>
        </w:rPr>
        <w:t>Д (ПДФ-2Д) (для детей в возрасте от3 до 7 лет), ПДФ-Ш (ПДФ-2Ш) (для детей в возрасте от 7 до 16 лет);</w:t>
      </w:r>
    </w:p>
    <w:p w:rsidR="006E185E" w:rsidRDefault="006E185E" w:rsidP="00E77A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камеры защитные детские КЗД (для детей в возрасте до 3 лет) и др.</w:t>
      </w:r>
    </w:p>
    <w:p w:rsidR="006E185E" w:rsidRDefault="006E185E" w:rsidP="00E77ACF">
      <w:pPr>
        <w:spacing w:after="0" w:line="240" w:lineRule="auto"/>
        <w:jc w:val="both"/>
        <w:rPr>
          <w:rFonts w:ascii="Times New Roman" w:hAnsi="Times New Roman" w:cs="Times New Roman"/>
          <w:sz w:val="28"/>
          <w:szCs w:val="28"/>
        </w:rPr>
      </w:pPr>
    </w:p>
    <w:p w:rsidR="006E185E" w:rsidRDefault="006E185E" w:rsidP="00E77ACF">
      <w:pPr>
        <w:spacing w:after="0" w:line="240" w:lineRule="auto"/>
        <w:jc w:val="both"/>
        <w:rPr>
          <w:rFonts w:ascii="Times New Roman" w:hAnsi="Times New Roman" w:cs="Times New Roman"/>
          <w:b/>
          <w:sz w:val="28"/>
          <w:szCs w:val="28"/>
        </w:rPr>
      </w:pPr>
      <w:r w:rsidRPr="006E185E">
        <w:rPr>
          <w:rFonts w:ascii="Times New Roman" w:hAnsi="Times New Roman" w:cs="Times New Roman"/>
          <w:b/>
          <w:sz w:val="28"/>
          <w:szCs w:val="28"/>
        </w:rPr>
        <w:lastRenderedPageBreak/>
        <w:t>СРЕДСТВА КОЛЛЕКТИВНОЙ ЗАЩИТЫ</w:t>
      </w:r>
    </w:p>
    <w:p w:rsidR="006E185E" w:rsidRDefault="006E185E" w:rsidP="00E77A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убежища;</w:t>
      </w:r>
    </w:p>
    <w:p w:rsidR="006E185E" w:rsidRDefault="006E185E" w:rsidP="00E77A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противорадиационные укрытия.</w:t>
      </w:r>
    </w:p>
    <w:p w:rsidR="006E185E" w:rsidRDefault="006E185E" w:rsidP="00E77ACF">
      <w:pPr>
        <w:spacing w:after="0" w:line="240" w:lineRule="auto"/>
        <w:jc w:val="both"/>
        <w:rPr>
          <w:rFonts w:ascii="Times New Roman" w:hAnsi="Times New Roman" w:cs="Times New Roman"/>
          <w:sz w:val="28"/>
          <w:szCs w:val="28"/>
        </w:rPr>
      </w:pPr>
    </w:p>
    <w:p w:rsidR="006E185E" w:rsidRDefault="006E185E" w:rsidP="00E77ACF">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МЕДИЦИНСКИЕ СРЕДСТВА ЗАЩИТЫ</w:t>
      </w:r>
    </w:p>
    <w:p w:rsidR="006E185E" w:rsidRDefault="006E185E" w:rsidP="00E77A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индивидуальные противохимические пакеты ИПП-8 и ИПП-11;</w:t>
      </w:r>
    </w:p>
    <w:p w:rsidR="006E185E" w:rsidRDefault="006E185E" w:rsidP="00E77A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комплект индивидуальной медицинской гражданской защиты КИМГЗ и др.</w:t>
      </w:r>
    </w:p>
    <w:p w:rsidR="006E185E" w:rsidRDefault="006E185E" w:rsidP="00E77ACF">
      <w:pPr>
        <w:spacing w:after="0" w:line="240" w:lineRule="auto"/>
        <w:jc w:val="both"/>
        <w:rPr>
          <w:rFonts w:ascii="Times New Roman" w:hAnsi="Times New Roman" w:cs="Times New Roman"/>
          <w:sz w:val="28"/>
          <w:szCs w:val="28"/>
        </w:rPr>
      </w:pPr>
    </w:p>
    <w:p w:rsidR="006E185E" w:rsidRDefault="006E185E" w:rsidP="00E77ACF">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ПРОСТЕЙШИЕ СИЗОД</w:t>
      </w:r>
    </w:p>
    <w:p w:rsidR="006E185E" w:rsidRDefault="006E185E" w:rsidP="00E77A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ватно-марлевые повязки или платки, смоченные водой или, лучше, 2,5% растворами питьевой соды (от хлора), уксусной или лимонной кислотой (от аммиака).</w:t>
      </w:r>
    </w:p>
    <w:p w:rsidR="006E185E" w:rsidRDefault="006E185E" w:rsidP="00E77ACF">
      <w:pPr>
        <w:spacing w:after="0" w:line="240" w:lineRule="auto"/>
        <w:jc w:val="both"/>
        <w:rPr>
          <w:rFonts w:ascii="Times New Roman" w:hAnsi="Times New Roman" w:cs="Times New Roman"/>
          <w:sz w:val="28"/>
          <w:szCs w:val="28"/>
        </w:rPr>
      </w:pPr>
    </w:p>
    <w:p w:rsidR="006E185E" w:rsidRDefault="006E185E" w:rsidP="00E77ACF">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ПРОСТЕЙШИЕ СРЕДСТВА КОЛЛЕКТИВНОЙ ЗАЩИТЫ</w:t>
      </w:r>
    </w:p>
    <w:p w:rsidR="006E185E" w:rsidRDefault="006E185E" w:rsidP="00E77A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загерметизированные жилые и другие помещения;</w:t>
      </w:r>
    </w:p>
    <w:p w:rsidR="006E185E" w:rsidRDefault="006E185E" w:rsidP="00E77A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Автотранспорт, оборудованный системы </w:t>
      </w:r>
      <w:proofErr w:type="spellStart"/>
      <w:r>
        <w:rPr>
          <w:rFonts w:ascii="Times New Roman" w:hAnsi="Times New Roman" w:cs="Times New Roman"/>
          <w:sz w:val="28"/>
          <w:szCs w:val="28"/>
        </w:rPr>
        <w:t>фильтровентиляции</w:t>
      </w:r>
      <w:proofErr w:type="spellEnd"/>
      <w:r>
        <w:rPr>
          <w:rFonts w:ascii="Times New Roman" w:hAnsi="Times New Roman" w:cs="Times New Roman"/>
          <w:sz w:val="28"/>
          <w:szCs w:val="28"/>
        </w:rPr>
        <w:t>.</w:t>
      </w:r>
    </w:p>
    <w:p w:rsidR="006E185E" w:rsidRDefault="006E185E" w:rsidP="00E77ACF">
      <w:pPr>
        <w:spacing w:after="0" w:line="240" w:lineRule="auto"/>
        <w:jc w:val="both"/>
        <w:rPr>
          <w:rFonts w:ascii="Times New Roman" w:hAnsi="Times New Roman" w:cs="Times New Roman"/>
          <w:sz w:val="28"/>
          <w:szCs w:val="28"/>
        </w:rPr>
      </w:pPr>
    </w:p>
    <w:p w:rsidR="00CF153A" w:rsidRDefault="00CF153A" w:rsidP="00CF153A">
      <w:pPr>
        <w:spacing w:after="0" w:line="240" w:lineRule="auto"/>
        <w:jc w:val="center"/>
        <w:rPr>
          <w:rFonts w:ascii="Times New Roman" w:hAnsi="Times New Roman" w:cs="Times New Roman"/>
          <w:b/>
          <w:sz w:val="28"/>
          <w:szCs w:val="28"/>
        </w:rPr>
      </w:pPr>
      <w:r w:rsidRPr="00CF153A">
        <w:rPr>
          <w:rFonts w:ascii="Times New Roman" w:hAnsi="Times New Roman" w:cs="Times New Roman"/>
          <w:b/>
          <w:sz w:val="28"/>
          <w:szCs w:val="28"/>
        </w:rPr>
        <w:t xml:space="preserve">МЕРЫ </w:t>
      </w:r>
      <w:r>
        <w:rPr>
          <w:rFonts w:ascii="Times New Roman" w:hAnsi="Times New Roman" w:cs="Times New Roman"/>
          <w:b/>
          <w:sz w:val="28"/>
          <w:szCs w:val="28"/>
        </w:rPr>
        <w:t>ПРЕДУПРЕЖДЕНИЯ (СОБЫТИЕ ОЖИДАЕТСЯ).</w:t>
      </w:r>
    </w:p>
    <w:p w:rsidR="00CF153A" w:rsidRDefault="00CF153A" w:rsidP="00CF153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ДЕЙСТВИЯ НАСЕЛЕНИЯ ПРИ УГРОЗЕ СОВЕРШЕНИЯ ТЕРАКТА</w:t>
      </w:r>
    </w:p>
    <w:p w:rsidR="006E185E" w:rsidRDefault="00CF153A" w:rsidP="00CF153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 ИСПОЛЬЗОВАНИЕМ ОХВ (ОВ)</w:t>
      </w:r>
    </w:p>
    <w:p w:rsidR="00CF153A" w:rsidRDefault="00CF153A" w:rsidP="00E77ACF">
      <w:pPr>
        <w:spacing w:after="0" w:line="240" w:lineRule="auto"/>
        <w:jc w:val="both"/>
        <w:rPr>
          <w:rFonts w:ascii="Times New Roman" w:hAnsi="Times New Roman" w:cs="Times New Roman"/>
          <w:sz w:val="28"/>
          <w:szCs w:val="28"/>
        </w:rPr>
      </w:pPr>
    </w:p>
    <w:p w:rsidR="00CF153A" w:rsidRDefault="00CF153A" w:rsidP="00E77A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Очень важно максимально проявлять бдительность, настороженно относиться к бесхозным вещам в любом месте, будь то вагон поезда, подъезд дома, рынок либо другая точка массового пребывания людей.</w:t>
      </w:r>
    </w:p>
    <w:p w:rsidR="00CF153A" w:rsidRDefault="00CF153A" w:rsidP="00E77ACF">
      <w:pPr>
        <w:spacing w:after="0" w:line="240" w:lineRule="auto"/>
        <w:jc w:val="both"/>
        <w:rPr>
          <w:rFonts w:ascii="Times New Roman" w:hAnsi="Times New Roman" w:cs="Times New Roman"/>
          <w:sz w:val="28"/>
          <w:szCs w:val="28"/>
        </w:rPr>
      </w:pPr>
    </w:p>
    <w:p w:rsidR="00CF153A" w:rsidRDefault="00CF153A" w:rsidP="00E77A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Требуется обращать внимание на поведение окружающих людей. О лицах, вызывающих подозрение, немедленно сообщать в органы правопорядка.</w:t>
      </w:r>
    </w:p>
    <w:p w:rsidR="00CF153A" w:rsidRDefault="00CF153A" w:rsidP="00E77ACF">
      <w:pPr>
        <w:spacing w:after="0" w:line="240" w:lineRule="auto"/>
        <w:jc w:val="both"/>
        <w:rPr>
          <w:rFonts w:ascii="Times New Roman" w:hAnsi="Times New Roman" w:cs="Times New Roman"/>
          <w:sz w:val="28"/>
          <w:szCs w:val="28"/>
        </w:rPr>
      </w:pPr>
    </w:p>
    <w:p w:rsidR="00CF153A" w:rsidRDefault="00CF153A" w:rsidP="00E77A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Не оставлять без присмотра свои вещи и не принимать чужие от незнакомых людей.</w:t>
      </w:r>
    </w:p>
    <w:p w:rsidR="00CF153A" w:rsidRDefault="00CF153A" w:rsidP="00E77ACF">
      <w:pPr>
        <w:spacing w:after="0" w:line="240" w:lineRule="auto"/>
        <w:jc w:val="both"/>
        <w:rPr>
          <w:rFonts w:ascii="Times New Roman" w:hAnsi="Times New Roman" w:cs="Times New Roman"/>
          <w:sz w:val="28"/>
          <w:szCs w:val="28"/>
        </w:rPr>
      </w:pPr>
    </w:p>
    <w:p w:rsidR="00CF153A" w:rsidRDefault="00CF153A" w:rsidP="00E77A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случае нахождения вместе со своей семьей, каждый из ее членов должен иметь четкий план действий на случай непредвиденных обстоятельств, включая телефонные номера соответствующих специальных служб.</w:t>
      </w:r>
    </w:p>
    <w:p w:rsidR="00CF153A" w:rsidRDefault="00CF153A" w:rsidP="00E77ACF">
      <w:pPr>
        <w:spacing w:after="0" w:line="240" w:lineRule="auto"/>
        <w:jc w:val="both"/>
        <w:rPr>
          <w:rFonts w:ascii="Times New Roman" w:hAnsi="Times New Roman" w:cs="Times New Roman"/>
          <w:sz w:val="28"/>
          <w:szCs w:val="28"/>
        </w:rPr>
      </w:pPr>
    </w:p>
    <w:p w:rsidR="00CF153A" w:rsidRDefault="00CF153A" w:rsidP="00E77A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Без крайней необходимости не выходить из дома, избегать места массового пребывания людей.</w:t>
      </w:r>
    </w:p>
    <w:p w:rsidR="00CF153A" w:rsidRDefault="00CF153A" w:rsidP="00E77ACF">
      <w:pPr>
        <w:spacing w:after="0" w:line="240" w:lineRule="auto"/>
        <w:jc w:val="both"/>
        <w:rPr>
          <w:rFonts w:ascii="Times New Roman" w:hAnsi="Times New Roman" w:cs="Times New Roman"/>
          <w:sz w:val="28"/>
          <w:szCs w:val="28"/>
        </w:rPr>
      </w:pPr>
    </w:p>
    <w:p w:rsidR="00170F63" w:rsidRDefault="00170F63" w:rsidP="00E77A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Ставить в известность родственников о том, куда </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когда вы направляетесь, где и как долго собираетесь быть, когда и каким путем будете возвращаться (если есть возможность, сообщите номер телефона, иные координаты, по которым вас можно найти).</w:t>
      </w:r>
    </w:p>
    <w:p w:rsidR="00170F63" w:rsidRDefault="00170F63" w:rsidP="00E77ACF">
      <w:pPr>
        <w:spacing w:after="0" w:line="240" w:lineRule="auto"/>
        <w:jc w:val="both"/>
        <w:rPr>
          <w:rFonts w:ascii="Times New Roman" w:hAnsi="Times New Roman" w:cs="Times New Roman"/>
          <w:sz w:val="28"/>
          <w:szCs w:val="28"/>
        </w:rPr>
      </w:pPr>
    </w:p>
    <w:p w:rsidR="00170F63" w:rsidRDefault="00170F63" w:rsidP="00E77A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В случае экстренной ситуации, необходимо иметь какое-то определенное место, где вы можете встретиться вместе. Близкие должны знать номера телефонов друг друга и адреса электронной почты.</w:t>
      </w:r>
    </w:p>
    <w:p w:rsidR="00170F63" w:rsidRDefault="00170F63" w:rsidP="00E77ACF">
      <w:pPr>
        <w:spacing w:after="0" w:line="240" w:lineRule="auto"/>
        <w:jc w:val="both"/>
        <w:rPr>
          <w:rFonts w:ascii="Times New Roman" w:hAnsi="Times New Roman" w:cs="Times New Roman"/>
          <w:sz w:val="28"/>
          <w:szCs w:val="28"/>
        </w:rPr>
      </w:pPr>
    </w:p>
    <w:p w:rsidR="00170F63" w:rsidRDefault="00170F63" w:rsidP="00E77A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Знать: какой химически опасный объект расположен в районе вашего проживания, какие АХОВ он использует, какие способы защиты от них наиболее эффективны.</w:t>
      </w:r>
    </w:p>
    <w:p w:rsidR="00170F63" w:rsidRDefault="00170F63" w:rsidP="00E77ACF">
      <w:pPr>
        <w:spacing w:after="0" w:line="240" w:lineRule="auto"/>
        <w:jc w:val="both"/>
        <w:rPr>
          <w:rFonts w:ascii="Times New Roman" w:hAnsi="Times New Roman" w:cs="Times New Roman"/>
          <w:sz w:val="28"/>
          <w:szCs w:val="28"/>
        </w:rPr>
      </w:pPr>
    </w:p>
    <w:p w:rsidR="00170F63" w:rsidRDefault="00170F63" w:rsidP="00E77A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Быть в готовности к эвакуационным мероприятиям</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Иметь при себе документы и предметы первой необходимости.</w:t>
      </w:r>
    </w:p>
    <w:p w:rsidR="00170F63" w:rsidRDefault="00170F63" w:rsidP="00E77ACF">
      <w:pPr>
        <w:spacing w:after="0" w:line="240" w:lineRule="auto"/>
        <w:jc w:val="both"/>
        <w:rPr>
          <w:rFonts w:ascii="Times New Roman" w:hAnsi="Times New Roman" w:cs="Times New Roman"/>
          <w:sz w:val="28"/>
          <w:szCs w:val="28"/>
        </w:rPr>
      </w:pPr>
    </w:p>
    <w:p w:rsidR="00170F63" w:rsidRDefault="00170F63" w:rsidP="00E77A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Знать запасные и аварийные выходы из помещения.</w:t>
      </w:r>
    </w:p>
    <w:p w:rsidR="00170F63" w:rsidRDefault="00170F63" w:rsidP="00E77ACF">
      <w:pPr>
        <w:spacing w:after="0" w:line="240" w:lineRule="auto"/>
        <w:jc w:val="both"/>
        <w:rPr>
          <w:rFonts w:ascii="Times New Roman" w:hAnsi="Times New Roman" w:cs="Times New Roman"/>
          <w:sz w:val="28"/>
          <w:szCs w:val="28"/>
        </w:rPr>
      </w:pPr>
    </w:p>
    <w:p w:rsidR="00170F63" w:rsidRDefault="00170F63" w:rsidP="00E77A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Если вы оказались в месте массового пребывания людей, то необходимо понимать, что угроза теракта велика как никогда.</w:t>
      </w:r>
    </w:p>
    <w:p w:rsidR="00170F63" w:rsidRPr="00CF153A" w:rsidRDefault="00170F63" w:rsidP="00E77A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Целесообразно вообще избегать мест массового пребывания людей.</w:t>
      </w:r>
    </w:p>
    <w:sectPr w:rsidR="00170F63" w:rsidRPr="00CF15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517F2C"/>
    <w:multiLevelType w:val="hybridMultilevel"/>
    <w:tmpl w:val="63DEC5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1F6F7F"/>
    <w:rsid w:val="00170F63"/>
    <w:rsid w:val="001F6F7F"/>
    <w:rsid w:val="003148F3"/>
    <w:rsid w:val="00321450"/>
    <w:rsid w:val="003627D6"/>
    <w:rsid w:val="003E02F2"/>
    <w:rsid w:val="0044201F"/>
    <w:rsid w:val="00645F66"/>
    <w:rsid w:val="006E185E"/>
    <w:rsid w:val="006E49D0"/>
    <w:rsid w:val="00985738"/>
    <w:rsid w:val="00CF153A"/>
    <w:rsid w:val="00CF1E10"/>
    <w:rsid w:val="00DA22FE"/>
    <w:rsid w:val="00E77A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48F3"/>
    <w:pPr>
      <w:ind w:left="720"/>
      <w:contextualSpacing/>
    </w:pPr>
  </w:style>
  <w:style w:type="table" w:styleId="a4">
    <w:name w:val="Table Grid"/>
    <w:basedOn w:val="a1"/>
    <w:uiPriority w:val="59"/>
    <w:rsid w:val="0032145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C885F-6555-456E-BB2D-7FF86B9F4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6</Pages>
  <Words>1536</Words>
  <Characters>8759</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User01</dc:creator>
  <cp:keywords/>
  <dc:description/>
  <cp:lastModifiedBy>User01</cp:lastModifiedBy>
  <cp:revision>4</cp:revision>
  <dcterms:created xsi:type="dcterms:W3CDTF">2020-09-15T03:38:00Z</dcterms:created>
  <dcterms:modified xsi:type="dcterms:W3CDTF">2020-09-15T08:11:00Z</dcterms:modified>
</cp:coreProperties>
</file>