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40" w:rsidRDefault="00FD1F4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D1F40" w:rsidRDefault="00FD1F40">
      <w:pPr>
        <w:pStyle w:val="ConsPlusNormal"/>
        <w:jc w:val="both"/>
        <w:outlineLvl w:val="0"/>
      </w:pPr>
    </w:p>
    <w:p w:rsidR="00FD1F40" w:rsidRDefault="00FD1F40">
      <w:pPr>
        <w:pStyle w:val="ConsPlusTitle"/>
        <w:jc w:val="center"/>
        <w:outlineLvl w:val="0"/>
      </w:pPr>
      <w:r>
        <w:t>ПРАВИТЕЛЬСТВО РЕСПУБЛИКИ САХА (ЯКУТИЯ)</w:t>
      </w:r>
    </w:p>
    <w:p w:rsidR="00FD1F40" w:rsidRDefault="00FD1F40">
      <w:pPr>
        <w:pStyle w:val="ConsPlusTitle"/>
        <w:jc w:val="center"/>
      </w:pPr>
    </w:p>
    <w:p w:rsidR="00FD1F40" w:rsidRDefault="00FD1F40">
      <w:pPr>
        <w:pStyle w:val="ConsPlusTitle"/>
        <w:jc w:val="center"/>
      </w:pPr>
      <w:r>
        <w:t>ПОСТАНОВЛЕНИЕ</w:t>
      </w:r>
    </w:p>
    <w:p w:rsidR="00FD1F40" w:rsidRDefault="00FD1F40">
      <w:pPr>
        <w:pStyle w:val="ConsPlusTitle"/>
        <w:jc w:val="center"/>
      </w:pPr>
      <w:r>
        <w:t>от 30 августа 2017 г. N 297</w:t>
      </w:r>
    </w:p>
    <w:p w:rsidR="00FD1F40" w:rsidRDefault="00FD1F40">
      <w:pPr>
        <w:pStyle w:val="ConsPlusTitle"/>
        <w:jc w:val="center"/>
      </w:pPr>
    </w:p>
    <w:p w:rsidR="00FD1F40" w:rsidRDefault="00FD1F40">
      <w:pPr>
        <w:pStyle w:val="ConsPlusTitle"/>
        <w:jc w:val="center"/>
      </w:pPr>
      <w:r>
        <w:t>ОБ УТВЕРЖДЕНИИ ПОРЯДКА ИСПОЛЬЗОВАНИЯ БЮДЖЕТНЫХ АССИГНОВАНИЙ</w:t>
      </w:r>
    </w:p>
    <w:p w:rsidR="00FD1F40" w:rsidRDefault="00FD1F40">
      <w:pPr>
        <w:pStyle w:val="ConsPlusTitle"/>
        <w:jc w:val="center"/>
      </w:pPr>
      <w:r>
        <w:t>РЕЗЕРВНОГО ФОНДА ПРАВИТЕЛЬСТВА РЕСПУБЛИКИ САХА (ЯКУТИЯ)</w:t>
      </w:r>
    </w:p>
    <w:p w:rsidR="00FD1F40" w:rsidRDefault="00FD1F40">
      <w:pPr>
        <w:pStyle w:val="ConsPlusTitle"/>
        <w:jc w:val="center"/>
      </w:pPr>
      <w:r>
        <w:t>НА ПРЕДУПРЕЖДЕНИЕ И ЛИКВИДАЦИЮ ЧРЕЗВЫЧАЙНЫХ СИТУАЦИЙ</w:t>
      </w:r>
    </w:p>
    <w:p w:rsidR="00FD1F40" w:rsidRDefault="00FD1F40">
      <w:pPr>
        <w:pStyle w:val="ConsPlusTitle"/>
        <w:jc w:val="center"/>
      </w:pPr>
      <w:r>
        <w:t>И ПОСЛЕДСТВИЙ СТИХИЙНЫХ БЕДСТВИЙ</w:t>
      </w:r>
    </w:p>
    <w:p w:rsidR="00FD1F40" w:rsidRDefault="00FD1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F40">
        <w:trPr>
          <w:jc w:val="center"/>
        </w:trPr>
        <w:tc>
          <w:tcPr>
            <w:tcW w:w="9294" w:type="dxa"/>
            <w:tcBorders>
              <w:top w:val="nil"/>
              <w:left w:val="single" w:sz="24" w:space="0" w:color="CED3F1"/>
              <w:bottom w:val="nil"/>
              <w:right w:val="single" w:sz="24" w:space="0" w:color="F4F3F8"/>
            </w:tcBorders>
            <w:shd w:val="clear" w:color="auto" w:fill="F4F3F8"/>
          </w:tcPr>
          <w:p w:rsidR="00FD1F40" w:rsidRDefault="00FD1F40">
            <w:pPr>
              <w:pStyle w:val="ConsPlusNormal"/>
              <w:jc w:val="center"/>
            </w:pPr>
            <w:r>
              <w:rPr>
                <w:color w:val="392C69"/>
              </w:rPr>
              <w:t>Список изменяющих документов</w:t>
            </w:r>
          </w:p>
          <w:p w:rsidR="00FD1F40" w:rsidRDefault="00FD1F40">
            <w:pPr>
              <w:pStyle w:val="ConsPlusNormal"/>
              <w:jc w:val="center"/>
            </w:pPr>
            <w:r>
              <w:rPr>
                <w:color w:val="392C69"/>
              </w:rPr>
              <w:t>(в ред. постановлений Правительства РС(Я)</w:t>
            </w:r>
          </w:p>
          <w:p w:rsidR="00FD1F40" w:rsidRDefault="00FD1F40">
            <w:pPr>
              <w:pStyle w:val="ConsPlusNormal"/>
              <w:jc w:val="center"/>
            </w:pPr>
            <w:r>
              <w:rPr>
                <w:color w:val="392C69"/>
              </w:rPr>
              <w:t xml:space="preserve">от 12.11.2018 </w:t>
            </w:r>
            <w:hyperlink r:id="rId6" w:history="1">
              <w:r>
                <w:rPr>
                  <w:color w:val="0000FF"/>
                </w:rPr>
                <w:t>N 298</w:t>
              </w:r>
            </w:hyperlink>
            <w:r>
              <w:rPr>
                <w:color w:val="392C69"/>
              </w:rPr>
              <w:t xml:space="preserve">, от 25.12.2019 </w:t>
            </w:r>
            <w:hyperlink r:id="rId7" w:history="1">
              <w:r>
                <w:rPr>
                  <w:color w:val="0000FF"/>
                </w:rPr>
                <w:t>N 383</w:t>
              </w:r>
            </w:hyperlink>
            <w:r>
              <w:rPr>
                <w:color w:val="392C69"/>
              </w:rPr>
              <w:t>)</w:t>
            </w:r>
          </w:p>
        </w:tc>
      </w:tr>
    </w:tbl>
    <w:p w:rsidR="00FD1F40" w:rsidRDefault="00FD1F40">
      <w:pPr>
        <w:pStyle w:val="ConsPlusNormal"/>
        <w:jc w:val="both"/>
      </w:pPr>
    </w:p>
    <w:p w:rsidR="00FD1F40" w:rsidRDefault="00FD1F40">
      <w:pPr>
        <w:pStyle w:val="ConsPlusNormal"/>
        <w:ind w:firstLine="540"/>
        <w:jc w:val="both"/>
      </w:pPr>
      <w:r>
        <w:t xml:space="preserve">В соответствии со </w:t>
      </w:r>
      <w:hyperlink r:id="rId8" w:history="1">
        <w:r>
          <w:rPr>
            <w:color w:val="0000FF"/>
          </w:rPr>
          <w:t>статьей 81</w:t>
        </w:r>
      </w:hyperlink>
      <w:r>
        <w:t xml:space="preserve"> Бюджетного кодекса Российской Федерации, </w:t>
      </w:r>
      <w:hyperlink r:id="rId9" w:history="1">
        <w:r>
          <w:rPr>
            <w:color w:val="0000FF"/>
          </w:rPr>
          <w:t>Законом</w:t>
        </w:r>
      </w:hyperlink>
      <w:r>
        <w:t xml:space="preserve"> Республики Саха (Якутия) от 16 июня 2005 г. 252-З N 511-III "О защите населения и территорий республики от чрезвычайных ситуаций природного и техногенного характера" Правительство Республики Саха (Якутия) постановляет:</w:t>
      </w:r>
    </w:p>
    <w:p w:rsidR="00FD1F40" w:rsidRDefault="00FD1F40">
      <w:pPr>
        <w:pStyle w:val="ConsPlusNormal"/>
        <w:spacing w:before="220"/>
        <w:ind w:firstLine="540"/>
        <w:jc w:val="both"/>
      </w:pPr>
      <w:r>
        <w:t xml:space="preserve">1. Утвердить прилагаемый </w:t>
      </w:r>
      <w:hyperlink w:anchor="P45" w:history="1">
        <w:r>
          <w:rPr>
            <w:color w:val="0000FF"/>
          </w:rPr>
          <w:t>Порядок</w:t>
        </w:r>
      </w:hyperlink>
      <w:r>
        <w:t xml:space="preserve"> использования бюджетных ассигнований резервного фонда Правительства Республики Саха (Якутия) на предупреждение и ликвидацию чрезвычайных ситуаций и последствий стихийных бедствий.</w:t>
      </w:r>
    </w:p>
    <w:p w:rsidR="00FD1F40" w:rsidRDefault="00FD1F40">
      <w:pPr>
        <w:pStyle w:val="ConsPlusNormal"/>
        <w:spacing w:before="220"/>
        <w:ind w:firstLine="540"/>
        <w:jc w:val="both"/>
      </w:pPr>
      <w:bookmarkStart w:id="1" w:name="P16"/>
      <w:bookmarkEnd w:id="1"/>
      <w:r>
        <w:t>2. Государственному комитету по обеспечению безопасности жизнедеятельности населения Республики Саха (Якутия) совместно с Министерством экологии, природопользования и лесного хозяйства Республики Саха (Якутия) разработать и утвердить в трехмесячный срок после принятия настоящего постановления Положение о порядке, формах и сроках подготовки заявителями первичных документов, обосновывающих выделение бюджетных ассигнований из резервного фонда Правительства Республики Саха (Якутия) на предупреждение и ликвидацию чрезвычайных ситуаций и последствий стихийных бедствий.</w:t>
      </w:r>
    </w:p>
    <w:p w:rsidR="00FD1F40" w:rsidRDefault="00FD1F40">
      <w:pPr>
        <w:pStyle w:val="ConsPlusNormal"/>
        <w:jc w:val="both"/>
      </w:pPr>
      <w:r>
        <w:t xml:space="preserve">(в ред. </w:t>
      </w:r>
      <w:hyperlink r:id="rId10" w:history="1">
        <w:r>
          <w:rPr>
            <w:color w:val="0000FF"/>
          </w:rPr>
          <w:t>постановления</w:t>
        </w:r>
      </w:hyperlink>
      <w:r>
        <w:t xml:space="preserve"> Правительства РС(Я) от 12.11.2018 N 298)</w:t>
      </w:r>
    </w:p>
    <w:p w:rsidR="00FD1F40" w:rsidRDefault="00FD1F40">
      <w:pPr>
        <w:pStyle w:val="ConsPlusNormal"/>
        <w:spacing w:before="220"/>
        <w:ind w:firstLine="540"/>
        <w:jc w:val="both"/>
      </w:pPr>
      <w:bookmarkStart w:id="2" w:name="P18"/>
      <w:bookmarkEnd w:id="2"/>
      <w:r>
        <w:t>3. Рекомендовать органам местного самоуправления муниципальных образований Республики Саха (Якутия):</w:t>
      </w:r>
    </w:p>
    <w:p w:rsidR="00FD1F40" w:rsidRDefault="00FD1F40">
      <w:pPr>
        <w:pStyle w:val="ConsPlusNormal"/>
        <w:spacing w:before="220"/>
        <w:ind w:firstLine="540"/>
        <w:jc w:val="both"/>
      </w:pPr>
      <w:r>
        <w:t>3.1. Создать резервные фонды для финансирования мероприятий по предупреждению и ликвидации чрезвычайных ситуаций и последствий стихийных бедствий.</w:t>
      </w:r>
    </w:p>
    <w:p w:rsidR="00FD1F40" w:rsidRDefault="00FD1F40">
      <w:pPr>
        <w:pStyle w:val="ConsPlusNormal"/>
        <w:spacing w:before="220"/>
        <w:ind w:firstLine="540"/>
        <w:jc w:val="both"/>
      </w:pPr>
      <w:r>
        <w:t>3.2. Принять нормативные правовые акты, регламентирующие финансирование мероприятий по предупреждению и ликвидации чрезвычайных ситуаций и последствий стихийных бедствий из местных бюджетов.</w:t>
      </w:r>
    </w:p>
    <w:p w:rsidR="00FD1F40" w:rsidRDefault="00FD1F40">
      <w:pPr>
        <w:pStyle w:val="ConsPlusNormal"/>
        <w:spacing w:before="220"/>
        <w:ind w:firstLine="540"/>
        <w:jc w:val="both"/>
      </w:pPr>
      <w:r>
        <w:t>3.3. Установить нормативы оказания финансовой помощи из бюджета муниципального района городским и сельским поселениям, расположенным на территории муниципального района, в случае чрезвычайной ситуации муниципального характера.</w:t>
      </w:r>
    </w:p>
    <w:p w:rsidR="00FD1F40" w:rsidRDefault="00FD1F40">
      <w:pPr>
        <w:pStyle w:val="ConsPlusNormal"/>
        <w:spacing w:before="220"/>
        <w:ind w:firstLine="540"/>
        <w:jc w:val="both"/>
      </w:pPr>
      <w:r>
        <w:t>4. Признать утратившими силу:</w:t>
      </w:r>
    </w:p>
    <w:bookmarkStart w:id="3" w:name="P23"/>
    <w:bookmarkEnd w:id="3"/>
    <w:p w:rsidR="00FD1F40" w:rsidRDefault="00FD1F40">
      <w:pPr>
        <w:pStyle w:val="ConsPlusNormal"/>
        <w:spacing w:before="220"/>
        <w:ind w:firstLine="540"/>
        <w:jc w:val="both"/>
      </w:pPr>
      <w:r w:rsidRPr="00992713">
        <w:fldChar w:fldCharType="begin"/>
      </w:r>
      <w:r>
        <w:instrText xml:space="preserve"> HYPERLINK "consultantplus://offline/ref=C824959D9CD623E7288E473DBC528615D9EACB6033B4019248D58F3373CC62FF1071C847AD34A65B11678C72C6782DDBfBD5F" </w:instrText>
      </w:r>
      <w:r w:rsidRPr="00992713">
        <w:fldChar w:fldCharType="separate"/>
      </w:r>
      <w:r>
        <w:rPr>
          <w:color w:val="0000FF"/>
        </w:rPr>
        <w:t>постановление</w:t>
      </w:r>
      <w:r w:rsidRPr="00992713">
        <w:rPr>
          <w:color w:val="0000FF"/>
        </w:rPr>
        <w:fldChar w:fldCharType="end"/>
      </w:r>
      <w:r>
        <w:t xml:space="preserve"> Правительства Республики Саха (Якутия) от 4 июня 2013 г. N 187 "Об утверждении Порядка поставки и отпуска строительных материалов населению Республики Саха (Якутия), пострадавшему в результате негативного воздействия вод";</w:t>
      </w:r>
    </w:p>
    <w:bookmarkStart w:id="4" w:name="P24"/>
    <w:bookmarkEnd w:id="4"/>
    <w:p w:rsidR="00FD1F40" w:rsidRDefault="00FD1F40">
      <w:pPr>
        <w:pStyle w:val="ConsPlusNormal"/>
        <w:spacing w:before="220"/>
        <w:ind w:firstLine="540"/>
        <w:jc w:val="both"/>
      </w:pPr>
      <w:r w:rsidRPr="00992713">
        <w:lastRenderedPageBreak/>
        <w:fldChar w:fldCharType="begin"/>
      </w:r>
      <w:r>
        <w:instrText xml:space="preserve"> HYPERLINK "consultantplus://offline/ref=C824959D9CD623E7288E473DBC528615D9EACB6033B4019F48D58F3373CC62FF1071C847AD34A65B11678C72C6782DDBfBD5F" </w:instrText>
      </w:r>
      <w:r w:rsidRPr="00992713">
        <w:fldChar w:fldCharType="separate"/>
      </w:r>
      <w:r>
        <w:rPr>
          <w:color w:val="0000FF"/>
        </w:rPr>
        <w:t>постановление</w:t>
      </w:r>
      <w:r w:rsidRPr="00992713">
        <w:rPr>
          <w:color w:val="0000FF"/>
        </w:rPr>
        <w:fldChar w:fldCharType="end"/>
      </w:r>
      <w:r>
        <w:t xml:space="preserve"> Правительства Республики Саха (Якутия) от 23 ноября 2015 г. N 462 "О внесении изменений в постановление Правительства Республики Саха (Якутия) от 4 июня 2013 г. N 187 "Об утверждении Порядка поставки и отпуска строительных материалов населению Республики Саха (Якутия), пострадавшему в результате негативного воздействия вод";</w:t>
      </w:r>
    </w:p>
    <w:p w:rsidR="00FD1F40" w:rsidRDefault="00B606EE">
      <w:pPr>
        <w:pStyle w:val="ConsPlusNormal"/>
        <w:spacing w:before="220"/>
        <w:ind w:firstLine="540"/>
        <w:jc w:val="both"/>
      </w:pPr>
      <w:hyperlink r:id="rId11" w:history="1">
        <w:r w:rsidR="00FD1F40">
          <w:rPr>
            <w:color w:val="0000FF"/>
          </w:rPr>
          <w:t>постановление</w:t>
        </w:r>
      </w:hyperlink>
      <w:r w:rsidR="00FD1F40">
        <w:t xml:space="preserve"> Правительства Республики Саха (Якутия) от 20 апреля 2015 г. N 129 "Об утверждении Порядка использования бюджетных ассигнований резервного фонда Правительства Республики Саха (Якутия) на предупреждение и ликвидацию чрезвычайных ситуаций и последствий стихийных бедствий";</w:t>
      </w:r>
    </w:p>
    <w:p w:rsidR="00FD1F40" w:rsidRDefault="00B606EE">
      <w:pPr>
        <w:pStyle w:val="ConsPlusNormal"/>
        <w:spacing w:before="220"/>
        <w:ind w:firstLine="540"/>
        <w:jc w:val="both"/>
      </w:pPr>
      <w:hyperlink r:id="rId12" w:history="1">
        <w:r w:rsidR="00FD1F40">
          <w:rPr>
            <w:color w:val="0000FF"/>
          </w:rPr>
          <w:t>постановление</w:t>
        </w:r>
      </w:hyperlink>
      <w:r w:rsidR="00FD1F40">
        <w:t xml:space="preserve"> Правительства Республики Саха (Якутия) от 28 июля 2016 г. N 266 "О внесении изменений в Порядок использования бюджетных ассигнований резервного фонда Правительства Республики Саха (Якутия) на предупреждение и ликвидацию чрезвычайных ситуаций и последствий стихийных бедствий, утвержденный постановлением Правительства Республики Саха (Якутия) от 20 апреля 2015 г. N 129".</w:t>
      </w:r>
    </w:p>
    <w:p w:rsidR="00FD1F40" w:rsidRDefault="00FD1F40">
      <w:pPr>
        <w:pStyle w:val="ConsPlusNormal"/>
        <w:spacing w:before="220"/>
        <w:ind w:firstLine="540"/>
        <w:jc w:val="both"/>
      </w:pPr>
      <w:r>
        <w:t xml:space="preserve">5. Настоящее постановление вступает в силу с 1 января 2018 года, за исключением </w:t>
      </w:r>
      <w:hyperlink w:anchor="P16" w:history="1">
        <w:r>
          <w:rPr>
            <w:color w:val="0000FF"/>
          </w:rPr>
          <w:t>пунктов 2</w:t>
        </w:r>
      </w:hyperlink>
      <w:r>
        <w:t xml:space="preserve">, </w:t>
      </w:r>
      <w:hyperlink w:anchor="P18" w:history="1">
        <w:r>
          <w:rPr>
            <w:color w:val="0000FF"/>
          </w:rPr>
          <w:t>3</w:t>
        </w:r>
      </w:hyperlink>
      <w:r>
        <w:t xml:space="preserve">, </w:t>
      </w:r>
      <w:hyperlink w:anchor="P23" w:history="1">
        <w:r>
          <w:rPr>
            <w:color w:val="0000FF"/>
          </w:rPr>
          <w:t>второго</w:t>
        </w:r>
      </w:hyperlink>
      <w:r>
        <w:t xml:space="preserve"> и </w:t>
      </w:r>
      <w:hyperlink w:anchor="P24" w:history="1">
        <w:r>
          <w:rPr>
            <w:color w:val="0000FF"/>
          </w:rPr>
          <w:t>третьего абзацев пункта 4</w:t>
        </w:r>
      </w:hyperlink>
      <w:r>
        <w:t>, вступающих в силу со дня его официального опубликования.</w:t>
      </w:r>
    </w:p>
    <w:p w:rsidR="00FD1F40" w:rsidRDefault="00FD1F40">
      <w:pPr>
        <w:pStyle w:val="ConsPlusNormal"/>
        <w:spacing w:before="220"/>
        <w:ind w:firstLine="540"/>
        <w:jc w:val="both"/>
      </w:pPr>
      <w:r>
        <w:t>6. Контроль исполнения настоящего постановления возложить на первого заместителя Председателя Правительства Республики Саха (Якутия), председателя Комиссии по предупреждению и ликвидации чрезвычайных ситуаций и обеспечению пожарной безопасности Республики Саха (Якутия) Колодезникова А.З.</w:t>
      </w:r>
    </w:p>
    <w:p w:rsidR="00FD1F40" w:rsidRDefault="00FD1F40">
      <w:pPr>
        <w:pStyle w:val="ConsPlusNormal"/>
        <w:jc w:val="both"/>
      </w:pPr>
      <w:r>
        <w:t xml:space="preserve">(в ред. </w:t>
      </w:r>
      <w:hyperlink r:id="rId13" w:history="1">
        <w:r>
          <w:rPr>
            <w:color w:val="0000FF"/>
          </w:rPr>
          <w:t>постановления</w:t>
        </w:r>
      </w:hyperlink>
      <w:r>
        <w:t xml:space="preserve"> Правительства РС(Я) от 25.12.2019 N 383)</w:t>
      </w:r>
    </w:p>
    <w:p w:rsidR="00FD1F40" w:rsidRDefault="00FD1F40">
      <w:pPr>
        <w:pStyle w:val="ConsPlusNormal"/>
        <w:spacing w:before="220"/>
        <w:ind w:firstLine="540"/>
        <w:jc w:val="both"/>
      </w:pPr>
      <w:r>
        <w:t>7. Опубликовать настоящее постановление в официальных средствах массовой информации.</w:t>
      </w:r>
    </w:p>
    <w:p w:rsidR="00FD1F40" w:rsidRDefault="00FD1F40">
      <w:pPr>
        <w:pStyle w:val="ConsPlusNormal"/>
        <w:jc w:val="both"/>
      </w:pPr>
    </w:p>
    <w:p w:rsidR="00FD1F40" w:rsidRDefault="00FD1F40">
      <w:pPr>
        <w:pStyle w:val="ConsPlusNormal"/>
        <w:jc w:val="right"/>
      </w:pPr>
      <w:r>
        <w:t>Председатель Правительства</w:t>
      </w:r>
    </w:p>
    <w:p w:rsidR="00FD1F40" w:rsidRDefault="00FD1F40">
      <w:pPr>
        <w:pStyle w:val="ConsPlusNormal"/>
        <w:jc w:val="right"/>
      </w:pPr>
      <w:r>
        <w:t>Республики Саха (Якутия)</w:t>
      </w:r>
    </w:p>
    <w:p w:rsidR="00FD1F40" w:rsidRDefault="00FD1F40">
      <w:pPr>
        <w:pStyle w:val="ConsPlusNormal"/>
        <w:jc w:val="right"/>
      </w:pPr>
      <w:r>
        <w:t>Е.ЧЕКИН</w:t>
      </w: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right"/>
        <w:outlineLvl w:val="0"/>
      </w:pPr>
      <w:r>
        <w:t>Утвержден</w:t>
      </w:r>
    </w:p>
    <w:p w:rsidR="00FD1F40" w:rsidRDefault="00FD1F40">
      <w:pPr>
        <w:pStyle w:val="ConsPlusNormal"/>
        <w:jc w:val="right"/>
      </w:pPr>
      <w:r>
        <w:t>постановлением Правительства</w:t>
      </w:r>
    </w:p>
    <w:p w:rsidR="00FD1F40" w:rsidRDefault="00FD1F40">
      <w:pPr>
        <w:pStyle w:val="ConsPlusNormal"/>
        <w:jc w:val="right"/>
      </w:pPr>
      <w:r>
        <w:t>Республики Саха (Якутия)</w:t>
      </w:r>
    </w:p>
    <w:p w:rsidR="00FD1F40" w:rsidRDefault="00FD1F40">
      <w:pPr>
        <w:pStyle w:val="ConsPlusNormal"/>
        <w:jc w:val="right"/>
      </w:pPr>
      <w:r>
        <w:t>от 30 августа 2017 г. N 297</w:t>
      </w:r>
    </w:p>
    <w:p w:rsidR="00FD1F40" w:rsidRDefault="00FD1F40">
      <w:pPr>
        <w:pStyle w:val="ConsPlusNormal"/>
        <w:jc w:val="both"/>
      </w:pPr>
    </w:p>
    <w:p w:rsidR="00FD1F40" w:rsidRDefault="00FD1F40">
      <w:pPr>
        <w:pStyle w:val="ConsPlusTitle"/>
        <w:jc w:val="center"/>
      </w:pPr>
      <w:bookmarkStart w:id="5" w:name="P45"/>
      <w:bookmarkEnd w:id="5"/>
      <w:r>
        <w:t>ПОРЯДОК</w:t>
      </w:r>
    </w:p>
    <w:p w:rsidR="00FD1F40" w:rsidRDefault="00FD1F40">
      <w:pPr>
        <w:pStyle w:val="ConsPlusTitle"/>
        <w:jc w:val="center"/>
      </w:pPr>
      <w:r>
        <w:t>ИСПОЛЬЗОВАНИЯ БЮДЖЕТНЫХ АССИГНОВАНИЙ РЕЗЕРВНОГО ФОНДА</w:t>
      </w:r>
    </w:p>
    <w:p w:rsidR="00FD1F40" w:rsidRDefault="00FD1F40">
      <w:pPr>
        <w:pStyle w:val="ConsPlusTitle"/>
        <w:jc w:val="center"/>
      </w:pPr>
      <w:r>
        <w:t>ПРАВИТЕЛЬСТВА РЕСПУБЛИКИ САХА (ЯКУТИЯ) НА ПРЕДУПРЕЖДЕНИЕ</w:t>
      </w:r>
    </w:p>
    <w:p w:rsidR="00FD1F40" w:rsidRDefault="00FD1F40">
      <w:pPr>
        <w:pStyle w:val="ConsPlusTitle"/>
        <w:jc w:val="center"/>
      </w:pPr>
      <w:r>
        <w:t>И ЛИКВИДАЦИЮ ЧРЕЗВЫЧАЙНЫХ СИТУАЦИЙ И ПОСЛЕДСТВИЙ</w:t>
      </w:r>
    </w:p>
    <w:p w:rsidR="00FD1F40" w:rsidRDefault="00FD1F40">
      <w:pPr>
        <w:pStyle w:val="ConsPlusTitle"/>
        <w:jc w:val="center"/>
      </w:pPr>
      <w:r>
        <w:t>СТИХИЙНЫХ БЕДСТВИЙ</w:t>
      </w:r>
    </w:p>
    <w:p w:rsidR="00FD1F40" w:rsidRDefault="00FD1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F40">
        <w:trPr>
          <w:jc w:val="center"/>
        </w:trPr>
        <w:tc>
          <w:tcPr>
            <w:tcW w:w="9294" w:type="dxa"/>
            <w:tcBorders>
              <w:top w:val="nil"/>
              <w:left w:val="single" w:sz="24" w:space="0" w:color="CED3F1"/>
              <w:bottom w:val="nil"/>
              <w:right w:val="single" w:sz="24" w:space="0" w:color="F4F3F8"/>
            </w:tcBorders>
            <w:shd w:val="clear" w:color="auto" w:fill="F4F3F8"/>
          </w:tcPr>
          <w:p w:rsidR="00FD1F40" w:rsidRDefault="00FD1F40">
            <w:pPr>
              <w:pStyle w:val="ConsPlusNormal"/>
              <w:jc w:val="center"/>
            </w:pPr>
            <w:r>
              <w:rPr>
                <w:color w:val="392C69"/>
              </w:rPr>
              <w:t>Список изменяющих документов</w:t>
            </w:r>
          </w:p>
          <w:p w:rsidR="00FD1F40" w:rsidRDefault="00FD1F40">
            <w:pPr>
              <w:pStyle w:val="ConsPlusNormal"/>
              <w:jc w:val="center"/>
            </w:pPr>
            <w:r>
              <w:rPr>
                <w:color w:val="392C69"/>
              </w:rPr>
              <w:t>(в ред. постановлений Правительства РС(Я)</w:t>
            </w:r>
          </w:p>
          <w:p w:rsidR="00FD1F40" w:rsidRDefault="00FD1F40">
            <w:pPr>
              <w:pStyle w:val="ConsPlusNormal"/>
              <w:jc w:val="center"/>
            </w:pPr>
            <w:r>
              <w:rPr>
                <w:color w:val="392C69"/>
              </w:rPr>
              <w:t xml:space="preserve">от 12.11.2018 </w:t>
            </w:r>
            <w:hyperlink r:id="rId14" w:history="1">
              <w:r>
                <w:rPr>
                  <w:color w:val="0000FF"/>
                </w:rPr>
                <w:t>N 298</w:t>
              </w:r>
            </w:hyperlink>
            <w:r>
              <w:rPr>
                <w:color w:val="392C69"/>
              </w:rPr>
              <w:t xml:space="preserve">, от 25.12.2019 </w:t>
            </w:r>
            <w:hyperlink r:id="rId15" w:history="1">
              <w:r>
                <w:rPr>
                  <w:color w:val="0000FF"/>
                </w:rPr>
                <w:t>N 383</w:t>
              </w:r>
            </w:hyperlink>
            <w:r>
              <w:rPr>
                <w:color w:val="392C69"/>
              </w:rPr>
              <w:t>)</w:t>
            </w:r>
          </w:p>
        </w:tc>
      </w:tr>
    </w:tbl>
    <w:p w:rsidR="00FD1F40" w:rsidRDefault="00FD1F40">
      <w:pPr>
        <w:pStyle w:val="ConsPlusNormal"/>
        <w:jc w:val="both"/>
      </w:pPr>
    </w:p>
    <w:p w:rsidR="00FD1F40" w:rsidRDefault="00FD1F40">
      <w:pPr>
        <w:pStyle w:val="ConsPlusTitle"/>
        <w:jc w:val="center"/>
        <w:outlineLvl w:val="1"/>
      </w:pPr>
      <w:r>
        <w:t>I. Цели и условия использования бюджетных ассигнований</w:t>
      </w:r>
    </w:p>
    <w:p w:rsidR="00FD1F40" w:rsidRDefault="00FD1F40">
      <w:pPr>
        <w:pStyle w:val="ConsPlusTitle"/>
        <w:jc w:val="center"/>
      </w:pPr>
      <w:r>
        <w:t>резервного фонда Правительства Республики Саха (Якутия)</w:t>
      </w:r>
    </w:p>
    <w:p w:rsidR="00FD1F40" w:rsidRDefault="00FD1F40">
      <w:pPr>
        <w:pStyle w:val="ConsPlusTitle"/>
        <w:jc w:val="center"/>
      </w:pPr>
      <w:r>
        <w:t>на предупреждение и ликвидацию чрезвычайных ситуаций</w:t>
      </w:r>
    </w:p>
    <w:p w:rsidR="00FD1F40" w:rsidRDefault="00FD1F40">
      <w:pPr>
        <w:pStyle w:val="ConsPlusTitle"/>
        <w:jc w:val="center"/>
      </w:pPr>
      <w:r>
        <w:lastRenderedPageBreak/>
        <w:t>и последствий стихийных бедствий</w:t>
      </w:r>
    </w:p>
    <w:p w:rsidR="00FD1F40" w:rsidRDefault="00FD1F40">
      <w:pPr>
        <w:pStyle w:val="ConsPlusNormal"/>
        <w:jc w:val="both"/>
      </w:pPr>
    </w:p>
    <w:p w:rsidR="00FD1F40" w:rsidRDefault="00FD1F40">
      <w:pPr>
        <w:pStyle w:val="ConsPlusNormal"/>
        <w:ind w:firstLine="540"/>
        <w:jc w:val="both"/>
      </w:pPr>
      <w:bookmarkStart w:id="6" w:name="P59"/>
      <w:bookmarkEnd w:id="6"/>
      <w:r>
        <w:t>1.1. Настоящий Порядок устанавливает порядок использования бюджетных ассигнований из резервного фонда Правительства Республики Саха (Якутия) на предупреждение и ликвидацию чрезвычайных ситуаций и последствий стихийных бедствий (далее по тексту - резервный фонд):</w:t>
      </w:r>
    </w:p>
    <w:p w:rsidR="00FD1F40" w:rsidRDefault="00FD1F40">
      <w:pPr>
        <w:pStyle w:val="ConsPlusNormal"/>
        <w:spacing w:before="220"/>
        <w:ind w:firstLine="540"/>
        <w:jc w:val="both"/>
      </w:pPr>
      <w:r>
        <w:t>на финансовое обеспечение мер по предупреждению и ликвидации чрезвычайных ситуаций регионального и межмуниципального характера, возникших на территории Республики Саха (Якутия);</w:t>
      </w:r>
    </w:p>
    <w:p w:rsidR="00FD1F40" w:rsidRDefault="00FD1F40">
      <w:pPr>
        <w:pStyle w:val="ConsPlusNormal"/>
        <w:spacing w:before="220"/>
        <w:ind w:firstLine="540"/>
        <w:jc w:val="both"/>
      </w:pPr>
      <w:r>
        <w:t>на предоставление финансовой помощи бюджетам муниципальных образований в целях экстренного привлечения сил и средств при ликвидации чрезвычайных ситуаций муниципального характера;</w:t>
      </w:r>
    </w:p>
    <w:p w:rsidR="00FD1F40" w:rsidRDefault="00FD1F40">
      <w:pPr>
        <w:pStyle w:val="ConsPlusNormal"/>
        <w:spacing w:before="220"/>
        <w:ind w:firstLine="540"/>
        <w:jc w:val="both"/>
      </w:pPr>
      <w:r>
        <w:t>на проведение поисково-спасательных работ профессиональными аварийно-спасательными службами (формированиями);</w:t>
      </w:r>
    </w:p>
    <w:p w:rsidR="00FD1F40" w:rsidRDefault="00FD1F40">
      <w:pPr>
        <w:pStyle w:val="ConsPlusNormal"/>
        <w:spacing w:before="220"/>
        <w:ind w:firstLine="540"/>
        <w:jc w:val="both"/>
      </w:pPr>
      <w:r>
        <w:t>тушение лесных пожаров на особо охраняемых природных территориях регионального значения;</w:t>
      </w:r>
    </w:p>
    <w:p w:rsidR="00FD1F40" w:rsidRDefault="00FD1F40">
      <w:pPr>
        <w:pStyle w:val="ConsPlusNormal"/>
        <w:spacing w:before="220"/>
        <w:ind w:firstLine="540"/>
        <w:jc w:val="both"/>
      </w:pPr>
      <w:r>
        <w:t>привлечение сил и средств Министерства Российской Федерации по делам гражданской обороны, чрезвычайным ситуациям и ликвидации последствий стихийных бедствий в целях предупреждения, ликвидации чрезвычайных ситуаций муниципального, межмуниципального и регионального характера в случае недостаточности бюджетных ассигнований на данные цели, предусмотренные в государственном бюджете Республики Саха (Якутия);</w:t>
      </w:r>
    </w:p>
    <w:p w:rsidR="00FD1F40" w:rsidRDefault="00FD1F40">
      <w:pPr>
        <w:pStyle w:val="ConsPlusNormal"/>
        <w:spacing w:before="220"/>
        <w:ind w:firstLine="540"/>
        <w:jc w:val="both"/>
      </w:pPr>
      <w:r>
        <w:t>на проведение непредвиденных мероприятий в области защиты населения и территорий от чрезвычайных ситуаций, необходимость осуществления которых не могла быть предусмотрена при формировании государственного бюджета Республики Саха (Якутия).</w:t>
      </w:r>
    </w:p>
    <w:p w:rsidR="00FD1F40" w:rsidRDefault="00FD1F40">
      <w:pPr>
        <w:pStyle w:val="ConsPlusNormal"/>
        <w:spacing w:before="220"/>
        <w:ind w:firstLine="540"/>
        <w:jc w:val="both"/>
      </w:pPr>
      <w:r>
        <w:t>1.2. Понятия и сокращения, используемые в настоящем Порядке:</w:t>
      </w:r>
    </w:p>
    <w:p w:rsidR="00FD1F40" w:rsidRDefault="00FD1F40">
      <w:pPr>
        <w:pStyle w:val="ConsPlusNormal"/>
        <w:spacing w:before="220"/>
        <w:ind w:firstLine="540"/>
        <w:jc w:val="both"/>
      </w:pPr>
      <w:r>
        <w:t>резервный фонд - резервный фонд Правительства Республики Саха (Якутия) на предупреждение и ликвидацию чрезвычайных ситуаций и последствий стихийных бедствий;</w:t>
      </w:r>
    </w:p>
    <w:p w:rsidR="00FD1F40" w:rsidRDefault="00FD1F40">
      <w:pPr>
        <w:pStyle w:val="ConsPlusNormal"/>
        <w:spacing w:before="220"/>
        <w:ind w:firstLine="540"/>
        <w:jc w:val="both"/>
      </w:pPr>
      <w:r>
        <w:t>органы местного самоуправления - органы местного самоуправления муниципальных образований Республики Саха (Якутия);</w:t>
      </w:r>
    </w:p>
    <w:p w:rsidR="00FD1F40" w:rsidRDefault="00FD1F40">
      <w:pPr>
        <w:pStyle w:val="ConsPlusNormal"/>
        <w:spacing w:before="220"/>
        <w:ind w:firstLine="540"/>
        <w:jc w:val="both"/>
      </w:pPr>
      <w:r>
        <w:t>обращения - письма исполнительных органов государственной власти Республики Саха (Якутия) и (или) органов местного самоуправления муниципальных районов, городских округов Республики Саха (Якутия) о выделении бюджетных ассигнований из резервного фонда на финансовое обеспечение мер по ликвидации чрезвычайных ситуаций;</w:t>
      </w:r>
    </w:p>
    <w:p w:rsidR="00FD1F40" w:rsidRDefault="00FD1F40">
      <w:pPr>
        <w:pStyle w:val="ConsPlusNormal"/>
        <w:spacing w:before="220"/>
        <w:ind w:firstLine="540"/>
        <w:jc w:val="both"/>
      </w:pPr>
      <w:r>
        <w:t>граждане - граждане Российской Федерации;</w:t>
      </w:r>
    </w:p>
    <w:p w:rsidR="00FD1F40" w:rsidRDefault="00FD1F40">
      <w:pPr>
        <w:pStyle w:val="ConsPlusNormal"/>
        <w:jc w:val="both"/>
      </w:pPr>
      <w:r>
        <w:t xml:space="preserve">(абзац введен </w:t>
      </w:r>
      <w:hyperlink r:id="rId16"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имущество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FD1F40" w:rsidRDefault="00FD1F40">
      <w:pPr>
        <w:pStyle w:val="ConsPlusNormal"/>
        <w:jc w:val="both"/>
      </w:pPr>
      <w:r>
        <w:t xml:space="preserve">(абзац введен </w:t>
      </w:r>
      <w:hyperlink r:id="rId17"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предметы для хранения и приготовления пищи - холодильник, газовая плита (электроплита) и шкаф для посуды;</w:t>
      </w:r>
    </w:p>
    <w:p w:rsidR="00FD1F40" w:rsidRDefault="00FD1F40">
      <w:pPr>
        <w:pStyle w:val="ConsPlusNormal"/>
        <w:jc w:val="both"/>
      </w:pPr>
      <w:r>
        <w:t xml:space="preserve">(абзац введен </w:t>
      </w:r>
      <w:hyperlink r:id="rId18"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предметы мебели для приема пищи - стол и стул (табуретка);</w:t>
      </w:r>
    </w:p>
    <w:p w:rsidR="00FD1F40" w:rsidRDefault="00FD1F40">
      <w:pPr>
        <w:pStyle w:val="ConsPlusNormal"/>
        <w:jc w:val="both"/>
      </w:pPr>
      <w:r>
        <w:t xml:space="preserve">(абзац введен </w:t>
      </w:r>
      <w:hyperlink r:id="rId19"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предметы мебели для сна - кровать (диван);</w:t>
      </w:r>
    </w:p>
    <w:p w:rsidR="00FD1F40" w:rsidRDefault="00FD1F40">
      <w:pPr>
        <w:pStyle w:val="ConsPlusNormal"/>
        <w:jc w:val="both"/>
      </w:pPr>
      <w:r>
        <w:t xml:space="preserve">(абзац введен </w:t>
      </w:r>
      <w:hyperlink r:id="rId20"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предметы средств информирования граждан - телевизор (радио);</w:t>
      </w:r>
    </w:p>
    <w:p w:rsidR="00FD1F40" w:rsidRDefault="00FD1F40">
      <w:pPr>
        <w:pStyle w:val="ConsPlusNormal"/>
        <w:jc w:val="both"/>
      </w:pPr>
      <w:r>
        <w:t xml:space="preserve">(абзац введен </w:t>
      </w:r>
      <w:hyperlink r:id="rId21"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 печь отопительная кирпичная;</w:t>
      </w:r>
    </w:p>
    <w:p w:rsidR="00FD1F40" w:rsidRDefault="00FD1F40">
      <w:pPr>
        <w:pStyle w:val="ConsPlusNormal"/>
        <w:jc w:val="both"/>
      </w:pPr>
      <w:r>
        <w:t xml:space="preserve">(абзац введен </w:t>
      </w:r>
      <w:hyperlink r:id="rId22"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неотложные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FD1F40" w:rsidRDefault="00FD1F40">
      <w:pPr>
        <w:pStyle w:val="ConsPlusNormal"/>
        <w:jc w:val="both"/>
      </w:pPr>
      <w:r>
        <w:t xml:space="preserve">(абзац введен </w:t>
      </w:r>
      <w:hyperlink r:id="rId23"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1.3. Рассмотрение вопроса о выделении средств из резервного фонда производится:</w:t>
      </w:r>
    </w:p>
    <w:p w:rsidR="00FD1F40" w:rsidRDefault="00FD1F40">
      <w:pPr>
        <w:pStyle w:val="ConsPlusNormal"/>
        <w:spacing w:before="220"/>
        <w:ind w:firstLine="540"/>
        <w:jc w:val="both"/>
      </w:pPr>
      <w:r>
        <w:t xml:space="preserve">при установлении решением Главы Республики Саха (Якутия) чрезвычайной ситуации регионального (межмуниципального) характера и наличия поручения Председателя Правительства Республики Саха (Якутия) при ликвидации чрезвычайной ситуации регионального и межмуниципального характера по мероприятиям, указанным в </w:t>
      </w:r>
      <w:hyperlink w:anchor="P91" w:history="1">
        <w:r>
          <w:rPr>
            <w:color w:val="0000FF"/>
          </w:rPr>
          <w:t>пункте 1.4</w:t>
        </w:r>
      </w:hyperlink>
      <w:r>
        <w:t xml:space="preserve"> настоящего Порядка;</w:t>
      </w:r>
    </w:p>
    <w:p w:rsidR="00FD1F40" w:rsidRDefault="00FD1F40">
      <w:pPr>
        <w:pStyle w:val="ConsPlusNormal"/>
        <w:spacing w:before="220"/>
        <w:ind w:firstLine="540"/>
        <w:jc w:val="both"/>
      </w:pPr>
      <w:r>
        <w:t xml:space="preserve">при наличии поручения Председателя Правительства Республики Саха (Якутия) или лица, исполняющего его обязанности, при ликвидации чрезвычайной ситуации муниципального характера по мероприятиям, указанным в </w:t>
      </w:r>
      <w:hyperlink w:anchor="P116" w:history="1">
        <w:r>
          <w:rPr>
            <w:color w:val="0000FF"/>
          </w:rPr>
          <w:t>пункте 1.5</w:t>
        </w:r>
      </w:hyperlink>
      <w:r>
        <w:t xml:space="preserve"> настоящего Порядка;</w:t>
      </w:r>
    </w:p>
    <w:p w:rsidR="00FD1F40" w:rsidRDefault="00FD1F40">
      <w:pPr>
        <w:pStyle w:val="ConsPlusNormal"/>
        <w:spacing w:before="220"/>
        <w:ind w:firstLine="540"/>
        <w:jc w:val="both"/>
      </w:pPr>
      <w:r>
        <w:t xml:space="preserve">при наличии решения Комиссии по предупреждению и ликвидации чрезвычайных ситуаций и обеспечению пожарной безопасности Республики Саха (Якутия) по мероприятиям, указанным в </w:t>
      </w:r>
      <w:hyperlink w:anchor="P125" w:history="1">
        <w:r>
          <w:rPr>
            <w:color w:val="0000FF"/>
          </w:rPr>
          <w:t>пункте 1.6</w:t>
        </w:r>
      </w:hyperlink>
      <w:r>
        <w:t xml:space="preserve"> настоящего Порядка.</w:t>
      </w:r>
    </w:p>
    <w:p w:rsidR="00FD1F40" w:rsidRDefault="00FD1F40">
      <w:pPr>
        <w:pStyle w:val="ConsPlusNormal"/>
        <w:jc w:val="both"/>
      </w:pPr>
      <w:r>
        <w:t xml:space="preserve">(в ред. </w:t>
      </w:r>
      <w:hyperlink r:id="rId24" w:history="1">
        <w:r>
          <w:rPr>
            <w:color w:val="0000FF"/>
          </w:rPr>
          <w:t>постановления</w:t>
        </w:r>
      </w:hyperlink>
      <w:r>
        <w:t xml:space="preserve"> Правительства РС(Я) от 25.12.2019 N 383)</w:t>
      </w:r>
    </w:p>
    <w:p w:rsidR="00FD1F40" w:rsidRDefault="00FD1F40">
      <w:pPr>
        <w:pStyle w:val="ConsPlusNormal"/>
        <w:spacing w:before="220"/>
        <w:ind w:firstLine="540"/>
        <w:jc w:val="both"/>
      </w:pPr>
      <w:bookmarkStart w:id="7" w:name="P91"/>
      <w:bookmarkEnd w:id="7"/>
      <w:r>
        <w:t>1.4. Бюджетные ассигнования резервного фонда используются для частичного покрытия расходов на финансовое обеспечение при чрезвычайных ситуациях регионального и межмуниципального характера следующих непредвиденных мероприятий:</w:t>
      </w:r>
    </w:p>
    <w:p w:rsidR="00FD1F40" w:rsidRDefault="00FD1F40">
      <w:pPr>
        <w:pStyle w:val="ConsPlusNormal"/>
        <w:spacing w:before="220"/>
        <w:ind w:firstLine="540"/>
        <w:jc w:val="both"/>
      </w:pPr>
      <w:bookmarkStart w:id="8" w:name="P92"/>
      <w:bookmarkEnd w:id="8"/>
      <w:r>
        <w:t xml:space="preserve">а) проведение аварийно-спасательных работ при ликвидации чрезвычайной ситуации по </w:t>
      </w:r>
      <w:hyperlink w:anchor="P262" w:history="1">
        <w:r>
          <w:rPr>
            <w:color w:val="0000FF"/>
          </w:rPr>
          <w:t>перечню</w:t>
        </w:r>
      </w:hyperlink>
      <w:r>
        <w:t xml:space="preserve"> согласно приложению N 1 к настоящему Порядку;</w:t>
      </w:r>
    </w:p>
    <w:p w:rsidR="00FD1F40" w:rsidRDefault="00FD1F40">
      <w:pPr>
        <w:pStyle w:val="ConsPlusNormal"/>
        <w:spacing w:before="220"/>
        <w:ind w:firstLine="540"/>
        <w:jc w:val="both"/>
      </w:pPr>
      <w:bookmarkStart w:id="9" w:name="P93"/>
      <w:bookmarkEnd w:id="9"/>
      <w:r>
        <w:t xml:space="preserve">б) проведение неотложных аварийно-восстановительных работ при ликвидации чрезвычайной ситуации по </w:t>
      </w:r>
      <w:hyperlink w:anchor="P290" w:history="1">
        <w:r>
          <w:rPr>
            <w:color w:val="0000FF"/>
          </w:rPr>
          <w:t>перечню</w:t>
        </w:r>
      </w:hyperlink>
      <w:r>
        <w:t xml:space="preserve"> согласно приложению N 2 к настоящему Порядку, за исключением направлений расходов, подлежащих финансированию за счет средств Дорожного </w:t>
      </w:r>
      <w:hyperlink r:id="rId25" w:history="1">
        <w:r>
          <w:rPr>
            <w:color w:val="0000FF"/>
          </w:rPr>
          <w:t>фонда</w:t>
        </w:r>
      </w:hyperlink>
      <w:r>
        <w:t xml:space="preserve"> Республики Саха (Якутия) и дорожных </w:t>
      </w:r>
      <w:hyperlink r:id="rId26" w:history="1">
        <w:r>
          <w:rPr>
            <w:color w:val="0000FF"/>
          </w:rPr>
          <w:t>фондов</w:t>
        </w:r>
      </w:hyperlink>
      <w:r>
        <w:t xml:space="preserve"> муниципальных образований;</w:t>
      </w:r>
    </w:p>
    <w:p w:rsidR="00FD1F40" w:rsidRDefault="00FD1F40">
      <w:pPr>
        <w:pStyle w:val="ConsPlusNormal"/>
        <w:spacing w:before="220"/>
        <w:ind w:firstLine="540"/>
        <w:jc w:val="both"/>
      </w:pPr>
      <w:bookmarkStart w:id="10" w:name="P94"/>
      <w:bookmarkEnd w:id="10"/>
      <w:r>
        <w:t>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170 рублей на человека в сутки);</w:t>
      </w:r>
    </w:p>
    <w:p w:rsidR="00FD1F40" w:rsidRDefault="00FD1F40">
      <w:pPr>
        <w:pStyle w:val="ConsPlusNormal"/>
        <w:spacing w:before="220"/>
        <w:ind w:firstLine="540"/>
        <w:jc w:val="both"/>
      </w:pPr>
      <w:bookmarkStart w:id="11" w:name="P95"/>
      <w:bookmarkEnd w:id="11"/>
      <w:r>
        <w:t>г) оказание гражданам единовременной материальной помощи в размере 5 тыс. рублей на человека;</w:t>
      </w:r>
    </w:p>
    <w:p w:rsidR="00FD1F40" w:rsidRDefault="00FD1F40">
      <w:pPr>
        <w:pStyle w:val="ConsPlusNormal"/>
        <w:spacing w:before="220"/>
        <w:ind w:firstLine="540"/>
        <w:jc w:val="both"/>
      </w:pPr>
      <w:bookmarkStart w:id="12" w:name="P96"/>
      <w:bookmarkEnd w:id="12"/>
      <w:r>
        <w:t>д)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- 10 тыс. рублей на человека, за полностью утраченное имущество первой необходимости - 20 тыс. рублей на человека);</w:t>
      </w:r>
    </w:p>
    <w:p w:rsidR="00FD1F40" w:rsidRDefault="00FD1F40">
      <w:pPr>
        <w:pStyle w:val="ConsPlusNormal"/>
        <w:jc w:val="both"/>
      </w:pPr>
      <w:r>
        <w:t xml:space="preserve">(в ред. </w:t>
      </w:r>
      <w:hyperlink r:id="rId27" w:history="1">
        <w:r>
          <w:rPr>
            <w:color w:val="0000FF"/>
          </w:rPr>
          <w:t>постановления</w:t>
        </w:r>
      </w:hyperlink>
      <w:r>
        <w:t xml:space="preserve"> Правительства РС(Я) от 25.12.2019 N 383)</w:t>
      </w:r>
    </w:p>
    <w:p w:rsidR="00FD1F40" w:rsidRDefault="00FD1F40">
      <w:pPr>
        <w:pStyle w:val="ConsPlusNormal"/>
        <w:spacing w:before="220"/>
        <w:ind w:firstLine="540"/>
        <w:jc w:val="both"/>
      </w:pPr>
      <w:bookmarkStart w:id="13" w:name="P98"/>
      <w:bookmarkEnd w:id="13"/>
      <w:r>
        <w:t>е) выплата единовременного пособия:</w:t>
      </w:r>
    </w:p>
    <w:p w:rsidR="00FD1F40" w:rsidRDefault="00FD1F40">
      <w:pPr>
        <w:pStyle w:val="ConsPlusNormal"/>
        <w:spacing w:before="220"/>
        <w:ind w:firstLine="540"/>
        <w:jc w:val="both"/>
      </w:pPr>
      <w:r>
        <w:t>членам семей (супруге (супругу), детям, родителям и лицам, находившимся на иждивении) граждан, погибших (умерших) в результате чрезвычайной ситуации, в размере 500 тыс. рублей на каждого погибшего (умершего) в равных долях каждому члену семьи;</w:t>
      </w:r>
    </w:p>
    <w:p w:rsidR="00FD1F40" w:rsidRDefault="00FD1F40">
      <w:pPr>
        <w:pStyle w:val="ConsPlusNormal"/>
        <w:spacing w:before="220"/>
        <w:ind w:firstLine="540"/>
        <w:jc w:val="both"/>
      </w:pPr>
      <w:r>
        <w:t>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в размере 100 тыс. рублей на человека, легкий вред - 50 тыс. рублей на человека);</w:t>
      </w:r>
    </w:p>
    <w:p w:rsidR="00FD1F40" w:rsidRDefault="00FD1F40">
      <w:pPr>
        <w:pStyle w:val="ConsPlusNormal"/>
        <w:spacing w:before="220"/>
        <w:ind w:firstLine="540"/>
        <w:jc w:val="both"/>
      </w:pPr>
      <w:bookmarkStart w:id="14" w:name="P101"/>
      <w:bookmarkEnd w:id="14"/>
      <w:r>
        <w:t>ж) в области защиты населения и территорий от чрезвычайных ситуаций, необходимость осуществления которых не могла быть предусмотрена при формировании государственного бюджета Республики Саха (Якутия);</w:t>
      </w:r>
    </w:p>
    <w:p w:rsidR="00FD1F40" w:rsidRDefault="00FD1F40">
      <w:pPr>
        <w:pStyle w:val="ConsPlusNormal"/>
        <w:spacing w:before="220"/>
        <w:ind w:firstLine="540"/>
        <w:jc w:val="both"/>
      </w:pPr>
      <w:bookmarkStart w:id="15" w:name="P102"/>
      <w:bookmarkEnd w:id="15"/>
      <w:r>
        <w:t>з) возмещение гражданам и юридическим лицам ущерба, понесенного ими в результате отчуждения животных или изъятия продуктов животноводства, в размере стоимости отчужденных животных или изъятых продуктов животноводства;</w:t>
      </w:r>
    </w:p>
    <w:p w:rsidR="00FD1F40" w:rsidRDefault="00FD1F40">
      <w:pPr>
        <w:pStyle w:val="ConsPlusNormal"/>
        <w:spacing w:before="220"/>
        <w:ind w:firstLine="540"/>
        <w:jc w:val="both"/>
      </w:pPr>
      <w:bookmarkStart w:id="16" w:name="P103"/>
      <w:bookmarkEnd w:id="16"/>
      <w:r>
        <w:t>и) восполнение республиканского резерва материальных ресурсов для ликвидации чрезвычайных ситуаций природного и техногенного характера, выпущенных в установленном порядке из республиканского резерва материальных ресурсов для ликвидации чрезвычайных ситуаций природного и техногенного характера для обеспечения неотложных работ при ликвидации чрезвычайной ситуации (включая мероприятия по доставке указанных материальных ценностей к месту их постоянного хранения), без учета предусмотренных в государственном бюджете Республики Саха (Якутия) финансовых средств на плановое восполнение материальных ресурсов;</w:t>
      </w:r>
    </w:p>
    <w:p w:rsidR="00FD1F40" w:rsidRDefault="00FD1F40">
      <w:pPr>
        <w:pStyle w:val="ConsPlusNormal"/>
        <w:spacing w:before="220"/>
        <w:ind w:firstLine="540"/>
        <w:jc w:val="both"/>
      </w:pPr>
      <w:bookmarkStart w:id="17" w:name="P104"/>
      <w:bookmarkEnd w:id="17"/>
      <w:r>
        <w:t>к) проведение мероприятий по ликвидации очагов особо опасных болезней животных.</w:t>
      </w:r>
    </w:p>
    <w:p w:rsidR="00FD1F40" w:rsidRDefault="00FD1F40">
      <w:pPr>
        <w:pStyle w:val="ConsPlusNormal"/>
        <w:spacing w:before="220"/>
        <w:ind w:firstLine="540"/>
        <w:jc w:val="both"/>
      </w:pPr>
      <w:r>
        <w:t xml:space="preserve">1.4.1. Использование бюджетных ассигнований из резервного фонда на финансовое обеспечение мероприятий, предусмотренных </w:t>
      </w:r>
      <w:hyperlink w:anchor="P95" w:history="1">
        <w:r>
          <w:rPr>
            <w:color w:val="0000FF"/>
          </w:rPr>
          <w:t>подпунктом "г" пункта 1.4</w:t>
        </w:r>
      </w:hyperlink>
      <w:r>
        <w:t xml:space="preserve"> настоящего Порядка,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FD1F40" w:rsidRDefault="00FD1F40">
      <w:pPr>
        <w:pStyle w:val="ConsPlusNormal"/>
        <w:spacing w:before="220"/>
        <w:ind w:firstLine="540"/>
        <w:jc w:val="both"/>
      </w:pPr>
      <w: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FD1F40" w:rsidRDefault="00FD1F40">
      <w:pPr>
        <w:pStyle w:val="ConsPlusNormal"/>
        <w:spacing w:before="220"/>
        <w:ind w:firstLine="540"/>
        <w:jc w:val="both"/>
      </w:pPr>
      <w:r>
        <w:t>нарушение условий жизнедеятельности гражданина в результате воздействия поражающих факторов источника чрезвычайной ситуации.</w:t>
      </w:r>
    </w:p>
    <w:p w:rsidR="00FD1F40" w:rsidRDefault="00FD1F40">
      <w:pPr>
        <w:pStyle w:val="ConsPlusNormal"/>
        <w:spacing w:before="220"/>
        <w:ind w:firstLine="540"/>
        <w:jc w:val="both"/>
      </w:pPr>
      <w:r>
        <w:t xml:space="preserve">Использование бюджетных ассигнований из резервного фонда на финансовое обеспечение мероприятий, предусмотренных </w:t>
      </w:r>
      <w:hyperlink w:anchor="P96" w:history="1">
        <w:r>
          <w:rPr>
            <w:color w:val="0000FF"/>
          </w:rPr>
          <w:t>подпунктом "д" пункта 1.4</w:t>
        </w:r>
      </w:hyperlink>
      <w:r>
        <w:t xml:space="preserve"> настоящего Порядка,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FD1F40" w:rsidRDefault="00FD1F40">
      <w:pPr>
        <w:pStyle w:val="ConsPlusNormal"/>
        <w:spacing w:before="220"/>
        <w:ind w:firstLine="540"/>
        <w:jc w:val="both"/>
      </w:pPr>
      <w: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FD1F40" w:rsidRDefault="00FD1F40">
      <w:pPr>
        <w:pStyle w:val="ConsPlusNormal"/>
        <w:spacing w:before="220"/>
        <w:ind w:firstLine="540"/>
        <w:jc w:val="both"/>
      </w:pPr>
      <w: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FD1F40" w:rsidRDefault="00FD1F40">
      <w:pPr>
        <w:pStyle w:val="ConsPlusNormal"/>
        <w:jc w:val="both"/>
      </w:pPr>
      <w:r>
        <w:t xml:space="preserve">(п. 1.4.1 введен </w:t>
      </w:r>
      <w:hyperlink r:id="rId28"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1.4.2. Критериями утраты имущества первой необходимости являются:</w:t>
      </w:r>
    </w:p>
    <w:p w:rsidR="00FD1F40" w:rsidRDefault="00FD1F40">
      <w:pPr>
        <w:pStyle w:val="ConsPlusNormal"/>
        <w:spacing w:before="220"/>
        <w:ind w:firstLine="540"/>
        <w:jc w:val="both"/>
      </w:pPr>
      <w: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FD1F40" w:rsidRDefault="00FD1F40">
      <w:pPr>
        <w:pStyle w:val="ConsPlusNormal"/>
        <w:spacing w:before="220"/>
        <w:ind w:firstLine="540"/>
        <w:jc w:val="both"/>
      </w:pPr>
      <w: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FD1F40" w:rsidRDefault="00FD1F40">
      <w:pPr>
        <w:pStyle w:val="ConsPlusNormal"/>
        <w:jc w:val="both"/>
      </w:pPr>
      <w:r>
        <w:t xml:space="preserve">(п. 1.4.2 введен </w:t>
      </w:r>
      <w:hyperlink r:id="rId29"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bookmarkStart w:id="18" w:name="P116"/>
      <w:bookmarkEnd w:id="18"/>
      <w:r>
        <w:t xml:space="preserve">1.5. Бюджетные ассигнования резервного фонда используются для предоставления финансовой помощи местным бюджетам муниципальных образований, с учетом </w:t>
      </w:r>
      <w:hyperlink w:anchor="P132" w:history="1">
        <w:r>
          <w:rPr>
            <w:color w:val="0000FF"/>
          </w:rPr>
          <w:t>пункта 1.8</w:t>
        </w:r>
      </w:hyperlink>
      <w:r>
        <w:t xml:space="preserve"> настоящего Порядка, в целях экстренного привлечения средств для частичного покрытия расходов на финансовое обеспечение ликвидации чрезвычайных ситуаций муниципального характера на следующие непредвиденные мероприятия:</w:t>
      </w:r>
    </w:p>
    <w:p w:rsidR="00FD1F40" w:rsidRDefault="00FD1F40">
      <w:pPr>
        <w:pStyle w:val="ConsPlusNormal"/>
        <w:spacing w:before="220"/>
        <w:ind w:firstLine="540"/>
        <w:jc w:val="both"/>
      </w:pPr>
      <w:bookmarkStart w:id="19" w:name="P117"/>
      <w:bookmarkEnd w:id="19"/>
      <w:r>
        <w:t xml:space="preserve">а) проведение неотложных аварийно-восстановительных работ при ликвидации чрезвычайной ситуации по </w:t>
      </w:r>
      <w:hyperlink w:anchor="P290" w:history="1">
        <w:r>
          <w:rPr>
            <w:color w:val="0000FF"/>
          </w:rPr>
          <w:t>перечню</w:t>
        </w:r>
      </w:hyperlink>
      <w:r>
        <w:t xml:space="preserve"> согласно приложению N 2 к настоящему Порядку, за исключением направлений расходов, подлежащих финансированию за счет средств Дорожного фонда Республики Саха (Якутия) и дорожных фондов муниципальных образований;</w:t>
      </w:r>
    </w:p>
    <w:p w:rsidR="00FD1F40" w:rsidRDefault="00FD1F40">
      <w:pPr>
        <w:pStyle w:val="ConsPlusNormal"/>
        <w:spacing w:before="220"/>
        <w:ind w:firstLine="540"/>
        <w:jc w:val="both"/>
      </w:pPr>
      <w:bookmarkStart w:id="20" w:name="P118"/>
      <w:bookmarkEnd w:id="20"/>
      <w:r>
        <w:t>б) оказание гражданам единовременной материальной помощи;</w:t>
      </w:r>
    </w:p>
    <w:p w:rsidR="00FD1F40" w:rsidRDefault="00FD1F40">
      <w:pPr>
        <w:pStyle w:val="ConsPlusNormal"/>
        <w:spacing w:before="220"/>
        <w:ind w:firstLine="540"/>
        <w:jc w:val="both"/>
      </w:pPr>
      <w:bookmarkStart w:id="21" w:name="P119"/>
      <w:bookmarkEnd w:id="21"/>
      <w:r>
        <w:t>в) оказание гражданам финансовой помощи в связи с утратой ими имущества первой необходимости;</w:t>
      </w:r>
    </w:p>
    <w:p w:rsidR="00FD1F40" w:rsidRDefault="00FD1F40">
      <w:pPr>
        <w:pStyle w:val="ConsPlusNormal"/>
        <w:spacing w:before="220"/>
        <w:ind w:firstLine="540"/>
        <w:jc w:val="both"/>
      </w:pPr>
      <w:bookmarkStart w:id="22" w:name="P120"/>
      <w:bookmarkEnd w:id="22"/>
      <w:r>
        <w:t>г) выплата единовременного пособия:</w:t>
      </w:r>
    </w:p>
    <w:p w:rsidR="00FD1F40" w:rsidRDefault="00FD1F40">
      <w:pPr>
        <w:pStyle w:val="ConsPlusNormal"/>
        <w:spacing w:before="220"/>
        <w:ind w:firstLine="540"/>
        <w:jc w:val="both"/>
      </w:pPr>
      <w:r>
        <w:t>членам семей (супруге (супругу), детям, родителям и лицам, находившимся на иждивении) граждан, погибших (умерших) в результате чрезвычайной ситуации;</w:t>
      </w:r>
    </w:p>
    <w:p w:rsidR="00FD1F40" w:rsidRDefault="00FD1F40">
      <w:pPr>
        <w:pStyle w:val="ConsPlusNormal"/>
        <w:spacing w:before="220"/>
        <w:ind w:firstLine="540"/>
        <w:jc w:val="both"/>
      </w:pPr>
      <w:r>
        <w:t>гражданам, получившим в результате чрезвычайной ситуации вред здоровью, с учетом степени тяжести вреда здоровью из расчета степени тяжести вреда;</w:t>
      </w:r>
    </w:p>
    <w:p w:rsidR="00FD1F40" w:rsidRDefault="00FD1F40">
      <w:pPr>
        <w:pStyle w:val="ConsPlusNormal"/>
        <w:spacing w:before="220"/>
        <w:ind w:firstLine="540"/>
        <w:jc w:val="both"/>
      </w:pPr>
      <w:bookmarkStart w:id="23" w:name="P123"/>
      <w:bookmarkEnd w:id="23"/>
      <w:r>
        <w:t>д) в области защиты населения и территорий от чрезвычайных ситуаций, необходимость осуществления которых не могла быть предусмотрена при формировании местного бюджета муниципального образования.</w:t>
      </w:r>
    </w:p>
    <w:p w:rsidR="00FD1F40" w:rsidRDefault="00FD1F40">
      <w:pPr>
        <w:pStyle w:val="ConsPlusNormal"/>
        <w:spacing w:before="220"/>
        <w:ind w:firstLine="540"/>
        <w:jc w:val="both"/>
      </w:pPr>
      <w:r>
        <w:t xml:space="preserve">Выплаты, установленные </w:t>
      </w:r>
      <w:hyperlink w:anchor="P118" w:history="1">
        <w:r>
          <w:rPr>
            <w:color w:val="0000FF"/>
          </w:rPr>
          <w:t>подпунктами "б"</w:t>
        </w:r>
      </w:hyperlink>
      <w:r>
        <w:t xml:space="preserve"> - </w:t>
      </w:r>
      <w:hyperlink w:anchor="P120" w:history="1">
        <w:r>
          <w:rPr>
            <w:color w:val="0000FF"/>
          </w:rPr>
          <w:t>"г"</w:t>
        </w:r>
      </w:hyperlink>
      <w:r>
        <w:t xml:space="preserve"> настоящего пункта, не могут превышать размеры, установленные </w:t>
      </w:r>
      <w:hyperlink w:anchor="P95" w:history="1">
        <w:r>
          <w:rPr>
            <w:color w:val="0000FF"/>
          </w:rPr>
          <w:t>подпунктами "г"</w:t>
        </w:r>
      </w:hyperlink>
      <w:r>
        <w:t xml:space="preserve"> - </w:t>
      </w:r>
      <w:hyperlink w:anchor="P98" w:history="1">
        <w:r>
          <w:rPr>
            <w:color w:val="0000FF"/>
          </w:rPr>
          <w:t>"е" пункта 1.4</w:t>
        </w:r>
      </w:hyperlink>
      <w:r>
        <w:t>, и производятся только при наличии соответствующего порядка, утвержденного органом местного самоуправления.</w:t>
      </w:r>
    </w:p>
    <w:p w:rsidR="00FD1F40" w:rsidRDefault="00FD1F40">
      <w:pPr>
        <w:pStyle w:val="ConsPlusNormal"/>
        <w:spacing w:before="220"/>
        <w:ind w:firstLine="540"/>
        <w:jc w:val="both"/>
      </w:pPr>
      <w:bookmarkStart w:id="24" w:name="P125"/>
      <w:bookmarkEnd w:id="24"/>
      <w:r>
        <w:t>1.6. Бюджетные ассигнования резервного фонда используются на финансовое обеспечение следующих мероприятий:</w:t>
      </w:r>
    </w:p>
    <w:p w:rsidR="00FD1F40" w:rsidRDefault="00FD1F40">
      <w:pPr>
        <w:pStyle w:val="ConsPlusNormal"/>
        <w:spacing w:before="220"/>
        <w:ind w:firstLine="540"/>
        <w:jc w:val="both"/>
      </w:pPr>
      <w:bookmarkStart w:id="25" w:name="P126"/>
      <w:bookmarkEnd w:id="25"/>
      <w:r>
        <w:t>а) проведение поисково-спасательных работ профессиональными аварийно-спасательными службами (формированиями) - в случае недостаточности бюджетных ассигнований на данные цели, предусмотренные в государственном бюджете Республики Саха (Якутия);</w:t>
      </w:r>
    </w:p>
    <w:p w:rsidR="00FD1F40" w:rsidRDefault="00FD1F40">
      <w:pPr>
        <w:pStyle w:val="ConsPlusNormal"/>
        <w:spacing w:before="220"/>
        <w:ind w:firstLine="540"/>
        <w:jc w:val="both"/>
      </w:pPr>
      <w:bookmarkStart w:id="26" w:name="P127"/>
      <w:bookmarkEnd w:id="26"/>
      <w:r>
        <w:t xml:space="preserve">б) тушение лесных пожаров на особо охраняемых природных территориях регионального значения и природных пожаров на землях иных категорий в соответствии с перечнем работ согласно </w:t>
      </w:r>
      <w:hyperlink w:anchor="P316" w:history="1">
        <w:r>
          <w:rPr>
            <w:color w:val="0000FF"/>
          </w:rPr>
          <w:t>приложению N 3</w:t>
        </w:r>
      </w:hyperlink>
      <w:r>
        <w:t xml:space="preserve"> к настоящему Порядку - в случае недостаточности бюджетных ассигнований на данные цели, предусмотренные в государственном бюджете Республики Саха (Якутия), за исключением чрезвычайных ситуаций в лесах, возникших вследствие лесных пожаров;</w:t>
      </w:r>
    </w:p>
    <w:p w:rsidR="00FD1F40" w:rsidRDefault="00FD1F40">
      <w:pPr>
        <w:pStyle w:val="ConsPlusNormal"/>
        <w:jc w:val="both"/>
      </w:pPr>
      <w:r>
        <w:t xml:space="preserve">(пп. "б" в ред. </w:t>
      </w:r>
      <w:hyperlink r:id="rId30" w:history="1">
        <w:r>
          <w:rPr>
            <w:color w:val="0000FF"/>
          </w:rPr>
          <w:t>постановления</w:t>
        </w:r>
      </w:hyperlink>
      <w:r>
        <w:t xml:space="preserve"> Правительства РС(Я) от 25.12.2019 N 383)</w:t>
      </w:r>
    </w:p>
    <w:p w:rsidR="00FD1F40" w:rsidRDefault="00FD1F40">
      <w:pPr>
        <w:pStyle w:val="ConsPlusNormal"/>
        <w:spacing w:before="220"/>
        <w:ind w:firstLine="540"/>
        <w:jc w:val="both"/>
      </w:pPr>
      <w:bookmarkStart w:id="27" w:name="P129"/>
      <w:bookmarkEnd w:id="27"/>
      <w:r>
        <w:t>в) привлечение сил и средств Министерства Российской Федерации по делам гражданской обороны, чрезвычайным ситуациям и ликвидации последствий стихийных бедствий в целях предупреждения, ликвидации чрезвычайных ситуаций муниципального, межмуниципального и регионального характера в случае недостаточности бюджетных ассигнований, предусмотренных в государственном бюджете Республики Саха (Якутия) на данные цели;</w:t>
      </w:r>
    </w:p>
    <w:p w:rsidR="00FD1F40" w:rsidRDefault="00FD1F40">
      <w:pPr>
        <w:pStyle w:val="ConsPlusNormal"/>
        <w:spacing w:before="220"/>
        <w:ind w:firstLine="540"/>
        <w:jc w:val="both"/>
      </w:pPr>
      <w:bookmarkStart w:id="28" w:name="P130"/>
      <w:bookmarkEnd w:id="28"/>
      <w:r>
        <w:t>г) проведение непредвиденных мероприятий в области защиты населения и территорий от чрезвычайных ситуаций, необходимость осуществления которых не могла быть предусмотрена при формировании государственного бюджета Республики Саха (Якутия).</w:t>
      </w:r>
    </w:p>
    <w:p w:rsidR="00FD1F40" w:rsidRDefault="00FD1F40">
      <w:pPr>
        <w:pStyle w:val="ConsPlusNormal"/>
        <w:spacing w:before="220"/>
        <w:ind w:firstLine="540"/>
        <w:jc w:val="both"/>
      </w:pPr>
      <w:bookmarkStart w:id="29" w:name="P131"/>
      <w:bookmarkEnd w:id="29"/>
      <w:r>
        <w:t xml:space="preserve">1.7. Исполнительные органы государственной власти Республики Саха (Якутия) при недостаточности бюджетных ассигнований, предусмотренных в государственном бюджете Республики Саха (Якутия) для ликвидации чрезвычайных ситуаций, не позднее одного месяца со дня возникновения чрезвычайной ситуации обращаются в Правительство Республики Саха (Якутия) с просьбой о выделении бюджетных ассигнований из резервного фонда на финансовое обеспечение мер по ликвидации чрезвычайных ситуаций, предусмотренных </w:t>
      </w:r>
      <w:hyperlink w:anchor="P91" w:history="1">
        <w:r>
          <w:rPr>
            <w:color w:val="0000FF"/>
          </w:rPr>
          <w:t>пунктом 1.4</w:t>
        </w:r>
      </w:hyperlink>
      <w:r>
        <w:t xml:space="preserve"> данного Порядка.</w:t>
      </w:r>
    </w:p>
    <w:p w:rsidR="00FD1F40" w:rsidRDefault="00FD1F40">
      <w:pPr>
        <w:pStyle w:val="ConsPlusNormal"/>
        <w:spacing w:before="220"/>
        <w:ind w:firstLine="540"/>
        <w:jc w:val="both"/>
      </w:pPr>
      <w:bookmarkStart w:id="30" w:name="P132"/>
      <w:bookmarkEnd w:id="30"/>
      <w:r>
        <w:t xml:space="preserve">1.8. Финансовая помощь бюджетам муниципальных образований на финансовое обеспечение мероприятий в целях экстренного привлечения средств при ликвидации чрезвычайных ситуаций муниципального характера, предусмотренных </w:t>
      </w:r>
      <w:hyperlink w:anchor="P116" w:history="1">
        <w:r>
          <w:rPr>
            <w:color w:val="0000FF"/>
          </w:rPr>
          <w:t>пунктом 1.5</w:t>
        </w:r>
      </w:hyperlink>
      <w:r>
        <w:t xml:space="preserve"> данного Порядка, может быть оказана при недостаточности бюджетных ассигнований предусмотренных в местных бюджетах для ликвидации чрезвычайных ситуаций и в случае, если объем запрашиваемых бюджетных ассигнований, уменьшенных на размер остатка средств резервного фонда местной администрации,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связанных с ликвидацией чрезвычайной ситуации, составляет более 0,5 процента объема налоговых, неналоговых доходов местного бюджета и дотации на выравнивание бюджетной обеспеченности местного бюджета, утвержденного решением представительного органа местного самоуправления о местном бюджете на текущий финансовый год и плановый период.</w:t>
      </w:r>
    </w:p>
    <w:p w:rsidR="00FD1F40" w:rsidRDefault="00FD1F40">
      <w:pPr>
        <w:pStyle w:val="ConsPlusNormal"/>
        <w:jc w:val="both"/>
      </w:pPr>
      <w:r>
        <w:t xml:space="preserve">(в ред. </w:t>
      </w:r>
      <w:hyperlink r:id="rId31" w:history="1">
        <w:r>
          <w:rPr>
            <w:color w:val="0000FF"/>
          </w:rPr>
          <w:t>постановления</w:t>
        </w:r>
      </w:hyperlink>
      <w:r>
        <w:t xml:space="preserve"> Правительства РС(Я) от 25.12.2019 N 383)</w:t>
      </w:r>
    </w:p>
    <w:p w:rsidR="00FD1F40" w:rsidRDefault="00FD1F40">
      <w:pPr>
        <w:pStyle w:val="ConsPlusNormal"/>
        <w:spacing w:before="220"/>
        <w:ind w:firstLine="540"/>
        <w:jc w:val="both"/>
      </w:pPr>
      <w:r>
        <w:t>Главы муниципальных образований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имеют право обратиться в Правительство Республики Саха (Якутия) с просьбой о выделении бюджетных ассигнований из резервного фонда на финансовое обеспечение мер по ликвидации чрезвычайной ситуации муниципального характера при соблюдении следующих требований:</w:t>
      </w:r>
    </w:p>
    <w:p w:rsidR="00FD1F40" w:rsidRDefault="00FD1F40">
      <w:pPr>
        <w:pStyle w:val="ConsPlusNormal"/>
        <w:jc w:val="both"/>
      </w:pPr>
      <w:r>
        <w:t xml:space="preserve">(в ред. </w:t>
      </w:r>
      <w:hyperlink r:id="rId32" w:history="1">
        <w:r>
          <w:rPr>
            <w:color w:val="0000FF"/>
          </w:rPr>
          <w:t>постановления</w:t>
        </w:r>
      </w:hyperlink>
      <w:r>
        <w:t xml:space="preserve"> Правительства РС(Я) от 25.12.2019 N 383)</w:t>
      </w:r>
    </w:p>
    <w:p w:rsidR="00FD1F40" w:rsidRDefault="00FD1F40">
      <w:pPr>
        <w:pStyle w:val="ConsPlusNormal"/>
        <w:spacing w:before="220"/>
        <w:ind w:firstLine="540"/>
        <w:jc w:val="both"/>
      </w:pPr>
      <w:r>
        <w:t>предоставление сведения о нераспределенном остатке резервного фонда муниципального района (городского округа) на день введения режима чрезвычайной ситуации, для финансирования мероприятий по предупреждению и ликвидации чрезвычайных ситуаций и последствий стихийных бедствий;</w:t>
      </w:r>
    </w:p>
    <w:p w:rsidR="00FD1F40" w:rsidRDefault="00FD1F40">
      <w:pPr>
        <w:pStyle w:val="ConsPlusNormal"/>
        <w:jc w:val="both"/>
      </w:pPr>
      <w:r>
        <w:t xml:space="preserve">(в ред. </w:t>
      </w:r>
      <w:hyperlink r:id="rId33" w:history="1">
        <w:r>
          <w:rPr>
            <w:color w:val="0000FF"/>
          </w:rPr>
          <w:t>постановления</w:t>
        </w:r>
      </w:hyperlink>
      <w:r>
        <w:t xml:space="preserve"> Правительства РС(Я) от 25.12.2019 N 383)</w:t>
      </w:r>
    </w:p>
    <w:p w:rsidR="00FD1F40" w:rsidRDefault="00FD1F40">
      <w:pPr>
        <w:pStyle w:val="ConsPlusNormal"/>
        <w:spacing w:before="220"/>
        <w:ind w:firstLine="540"/>
        <w:jc w:val="both"/>
      </w:pPr>
      <w:r>
        <w:t>обязательство о финансовом обеспечении муниципальным образованием расходного обязательства. При этом нижний уровень финансового обеспечения соответствующего расходного обязательства муниципального образования за счет средств местных бюджетов рассчитывается исходя из доли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w:t>
      </w:r>
    </w:p>
    <w:p w:rsidR="00FD1F40" w:rsidRDefault="00FD1F40">
      <w:pPr>
        <w:pStyle w:val="ConsPlusNormal"/>
        <w:spacing w:before="220"/>
        <w:ind w:firstLine="540"/>
        <w:jc w:val="both"/>
      </w:pPr>
      <w:r>
        <w:t>свыше 50% - уровень финансового обеспечения расходного обязательства не ниже 2%;</w:t>
      </w:r>
    </w:p>
    <w:p w:rsidR="00FD1F40" w:rsidRDefault="00FD1F40">
      <w:pPr>
        <w:pStyle w:val="ConsPlusNormal"/>
        <w:spacing w:before="220"/>
        <w:ind w:firstLine="540"/>
        <w:jc w:val="both"/>
      </w:pPr>
      <w:r>
        <w:t>от 20% до 50% - уровень финансового обеспечения расходного обязательства не ниже 5%;</w:t>
      </w:r>
    </w:p>
    <w:p w:rsidR="00FD1F40" w:rsidRDefault="00FD1F40">
      <w:pPr>
        <w:pStyle w:val="ConsPlusNormal"/>
        <w:spacing w:before="220"/>
        <w:ind w:firstLine="540"/>
        <w:jc w:val="both"/>
      </w:pPr>
      <w:r>
        <w:t>от 5% до 20% - уровень финансового обеспечения расходного обязательства не ниже 7%;</w:t>
      </w:r>
    </w:p>
    <w:p w:rsidR="00FD1F40" w:rsidRDefault="00FD1F40">
      <w:pPr>
        <w:pStyle w:val="ConsPlusNormal"/>
        <w:spacing w:before="220"/>
        <w:ind w:firstLine="540"/>
        <w:jc w:val="both"/>
      </w:pPr>
      <w:r>
        <w:t>до 5% - уровень финансового обеспечения расходного обязательства не ниже 10%.</w:t>
      </w:r>
    </w:p>
    <w:p w:rsidR="00FD1F40" w:rsidRDefault="00FD1F40">
      <w:pPr>
        <w:pStyle w:val="ConsPlusNormal"/>
        <w:spacing w:before="220"/>
        <w:ind w:firstLine="540"/>
        <w:jc w:val="both"/>
      </w:pPr>
      <w:r>
        <w:t xml:space="preserve">В случае, если объем необходимых для ликвидации чрезвычайной ситуации бюджетных ассигнований превышает объем бюджетных ассигнований, запрошенных в порядке и на условиях, которые предусмотрены </w:t>
      </w:r>
      <w:hyperlink w:anchor="P132" w:history="1">
        <w:r>
          <w:rPr>
            <w:color w:val="0000FF"/>
          </w:rPr>
          <w:t>абзацем первым</w:t>
        </w:r>
      </w:hyperlink>
      <w:r>
        <w:t xml:space="preserve"> настоящего пункта, и срок действия режима чрезвычайной ситуации, введенного для соответствующих органов управления и сил единой государственной системы предупреждения и ликвидации чрезвычайных ситуаций, составляет более одного месяца, орган местного самоуправления может повторно обратиться в Правительство Республики Саха (Якутия) с просьбой о выделении дополнительных бюджетных ассигнований из резервного фонда:</w:t>
      </w:r>
    </w:p>
    <w:p w:rsidR="00FD1F40" w:rsidRDefault="00FD1F40">
      <w:pPr>
        <w:pStyle w:val="ConsPlusNormal"/>
        <w:spacing w:before="220"/>
        <w:ind w:firstLine="540"/>
        <w:jc w:val="both"/>
      </w:pPr>
      <w:r>
        <w:t xml:space="preserve">на финансовое обеспечение мероприятий, предусмотренных </w:t>
      </w:r>
      <w:hyperlink w:anchor="P92" w:history="1">
        <w:r>
          <w:rPr>
            <w:color w:val="0000FF"/>
          </w:rPr>
          <w:t>подпунктами "а"</w:t>
        </w:r>
      </w:hyperlink>
      <w:r>
        <w:t xml:space="preserve">, </w:t>
      </w:r>
      <w:hyperlink w:anchor="P95" w:history="1">
        <w:r>
          <w:rPr>
            <w:color w:val="0000FF"/>
          </w:rPr>
          <w:t>"г"</w:t>
        </w:r>
      </w:hyperlink>
      <w:r>
        <w:t xml:space="preserve"> - </w:t>
      </w:r>
      <w:hyperlink w:anchor="P98" w:history="1">
        <w:r>
          <w:rPr>
            <w:color w:val="0000FF"/>
          </w:rPr>
          <w:t>"е" пункта 1.4</w:t>
        </w:r>
      </w:hyperlink>
      <w:r>
        <w:t xml:space="preserve"> настоящих Правил, - в период действия режима чрезвычайной ситуации;</w:t>
      </w:r>
    </w:p>
    <w:p w:rsidR="00FD1F40" w:rsidRDefault="00FD1F40">
      <w:pPr>
        <w:pStyle w:val="ConsPlusNormal"/>
        <w:spacing w:before="220"/>
        <w:ind w:firstLine="540"/>
        <w:jc w:val="both"/>
      </w:pPr>
      <w:r>
        <w:t xml:space="preserve">на финансовое обеспечение мероприятий, предусмотренных </w:t>
      </w:r>
      <w:hyperlink w:anchor="P93" w:history="1">
        <w:r>
          <w:rPr>
            <w:color w:val="0000FF"/>
          </w:rPr>
          <w:t>подпунктом "б" пункта 1.4</w:t>
        </w:r>
      </w:hyperlink>
      <w:r>
        <w:t xml:space="preserve"> настоящих Правил, - не позднее одного месяца со дня отмены режима чрезвычайной ситуации.</w:t>
      </w:r>
    </w:p>
    <w:p w:rsidR="00FD1F40" w:rsidRDefault="00FD1F40">
      <w:pPr>
        <w:pStyle w:val="ConsPlusNormal"/>
        <w:jc w:val="both"/>
      </w:pPr>
      <w:r>
        <w:t xml:space="preserve">(абзац введен </w:t>
      </w:r>
      <w:hyperlink r:id="rId34" w:history="1">
        <w:r>
          <w:rPr>
            <w:color w:val="0000FF"/>
          </w:rPr>
          <w:t>постановлением</w:t>
        </w:r>
      </w:hyperlink>
      <w:r>
        <w:t xml:space="preserve"> Правительства РС(Я) от 25.12.2019 N 383)</w:t>
      </w:r>
    </w:p>
    <w:p w:rsidR="00FD1F40" w:rsidRDefault="00FD1F40">
      <w:pPr>
        <w:pStyle w:val="ConsPlusNormal"/>
        <w:jc w:val="both"/>
      </w:pPr>
    </w:p>
    <w:p w:rsidR="00FD1F40" w:rsidRDefault="00FD1F40">
      <w:pPr>
        <w:pStyle w:val="ConsPlusTitle"/>
        <w:jc w:val="center"/>
        <w:outlineLvl w:val="1"/>
      </w:pPr>
      <w:r>
        <w:t>II. Порядок принятия решения о выделении</w:t>
      </w:r>
    </w:p>
    <w:p w:rsidR="00FD1F40" w:rsidRDefault="00FD1F40">
      <w:pPr>
        <w:pStyle w:val="ConsPlusTitle"/>
        <w:jc w:val="center"/>
      </w:pPr>
      <w:r>
        <w:t>бюджетных ассигнований из резервного фонда</w:t>
      </w:r>
    </w:p>
    <w:p w:rsidR="00FD1F40" w:rsidRDefault="00FD1F40">
      <w:pPr>
        <w:pStyle w:val="ConsPlusNormal"/>
        <w:jc w:val="both"/>
      </w:pPr>
    </w:p>
    <w:p w:rsidR="00FD1F40" w:rsidRDefault="00FD1F40">
      <w:pPr>
        <w:pStyle w:val="ConsPlusNormal"/>
        <w:ind w:firstLine="540"/>
        <w:jc w:val="both"/>
      </w:pPr>
      <w:r>
        <w:t xml:space="preserve">2.1. Обращения, предусмотренные </w:t>
      </w:r>
      <w:hyperlink w:anchor="P131" w:history="1">
        <w:r>
          <w:rPr>
            <w:color w:val="0000FF"/>
          </w:rPr>
          <w:t>пунктами 1.7</w:t>
        </w:r>
      </w:hyperlink>
      <w:r>
        <w:t xml:space="preserve">, </w:t>
      </w:r>
      <w:hyperlink w:anchor="P132" w:history="1">
        <w:r>
          <w:rPr>
            <w:color w:val="0000FF"/>
          </w:rPr>
          <w:t>1.8</w:t>
        </w:r>
      </w:hyperlink>
      <w:r>
        <w:t xml:space="preserve"> настоящего Порядка, должны содержать обоснование предполагаемых расходов с указанием: краткого описания чрезвычайной ситуации и ее причин, количества людей, погибших или получивших ущерб (вред) здоровью, размера материального ущерба, объемов средств соответствующих бюджетов, направленных на ликвидацию чрезвычайной ситуации, а также расходов страховых фондов и других источников, предусмотренных законодательством Российской Федерации и Республики Саха (Якутия) в разрезе мероприятий по ликвидации чрезвычайной ситуации. В случае необходимости выделения бюджетных ассигнований резервного фонда на финансовое обеспечение мероприятий, предусмотренных </w:t>
      </w:r>
      <w:hyperlink w:anchor="P95" w:history="1">
        <w:r>
          <w:rPr>
            <w:color w:val="0000FF"/>
          </w:rPr>
          <w:t>подпунктами "г"</w:t>
        </w:r>
      </w:hyperlink>
      <w:r>
        <w:t xml:space="preserve"> - </w:t>
      </w:r>
      <w:hyperlink w:anchor="P98" w:history="1">
        <w:r>
          <w:rPr>
            <w:color w:val="0000FF"/>
          </w:rPr>
          <w:t>"е" пункта 1.4</w:t>
        </w:r>
      </w:hyperlink>
      <w:r>
        <w:t xml:space="preserve">, </w:t>
      </w:r>
      <w:hyperlink w:anchor="P118" w:history="1">
        <w:r>
          <w:rPr>
            <w:color w:val="0000FF"/>
          </w:rPr>
          <w:t>подпунктами "б"</w:t>
        </w:r>
      </w:hyperlink>
      <w:r>
        <w:t xml:space="preserve"> - </w:t>
      </w:r>
      <w:hyperlink w:anchor="P120" w:history="1">
        <w:r>
          <w:rPr>
            <w:color w:val="0000FF"/>
          </w:rPr>
          <w:t>"г" пункта 1.5</w:t>
        </w:r>
      </w:hyperlink>
      <w:r>
        <w:t xml:space="preserve"> настоящего Порядка, в обращении должны указываться размеры бюджетных ассигнований, необходимых для финансового обеспечения каждого из этих мероприятий, с соответствующим обоснованием.</w:t>
      </w:r>
    </w:p>
    <w:p w:rsidR="00FD1F40" w:rsidRDefault="00FD1F40">
      <w:pPr>
        <w:pStyle w:val="ConsPlusNormal"/>
        <w:spacing w:before="220"/>
        <w:ind w:firstLine="540"/>
        <w:jc w:val="both"/>
      </w:pPr>
      <w:r>
        <w:t>2.2. Рассмотрение вопросов о выделении бюджетных ассигнований из резервного фонда и внесение по результатам их рассмотрения в Правительство Республики Саха (Якутия) соответствующих мотивированных обоснований осуществляется в части финансового обеспечения:</w:t>
      </w:r>
    </w:p>
    <w:p w:rsidR="00FD1F40" w:rsidRDefault="00FD1F40">
      <w:pPr>
        <w:pStyle w:val="ConsPlusNormal"/>
        <w:spacing w:before="220"/>
        <w:ind w:firstLine="540"/>
        <w:jc w:val="both"/>
      </w:pPr>
      <w:r>
        <w:t xml:space="preserve">а) мероприятий, предусмотренных </w:t>
      </w:r>
      <w:hyperlink w:anchor="P92" w:history="1">
        <w:r>
          <w:rPr>
            <w:color w:val="0000FF"/>
          </w:rPr>
          <w:t>подпунктами "а"</w:t>
        </w:r>
      </w:hyperlink>
      <w:r>
        <w:t xml:space="preserve">, </w:t>
      </w:r>
      <w:hyperlink w:anchor="P94" w:history="1">
        <w:r>
          <w:rPr>
            <w:color w:val="0000FF"/>
          </w:rPr>
          <w:t>"в"</w:t>
        </w:r>
      </w:hyperlink>
      <w:r>
        <w:t xml:space="preserve">, </w:t>
      </w:r>
      <w:hyperlink w:anchor="P101" w:history="1">
        <w:r>
          <w:rPr>
            <w:color w:val="0000FF"/>
          </w:rPr>
          <w:t>"ж"</w:t>
        </w:r>
      </w:hyperlink>
      <w:r>
        <w:t xml:space="preserve"> - </w:t>
      </w:r>
      <w:hyperlink w:anchor="P104" w:history="1">
        <w:r>
          <w:rPr>
            <w:color w:val="0000FF"/>
          </w:rPr>
          <w:t>"к" пункта 1.4</w:t>
        </w:r>
      </w:hyperlink>
      <w:r>
        <w:t xml:space="preserve">, </w:t>
      </w:r>
      <w:hyperlink w:anchor="P123" w:history="1">
        <w:r>
          <w:rPr>
            <w:color w:val="0000FF"/>
          </w:rPr>
          <w:t>подпунктом "д" пункта 1.5</w:t>
        </w:r>
      </w:hyperlink>
      <w:r>
        <w:t xml:space="preserve">, </w:t>
      </w:r>
      <w:hyperlink w:anchor="P126" w:history="1">
        <w:r>
          <w:rPr>
            <w:color w:val="0000FF"/>
          </w:rPr>
          <w:t>подпунктами "а"</w:t>
        </w:r>
      </w:hyperlink>
      <w:r>
        <w:t xml:space="preserve">, </w:t>
      </w:r>
      <w:hyperlink w:anchor="P129" w:history="1">
        <w:r>
          <w:rPr>
            <w:color w:val="0000FF"/>
          </w:rPr>
          <w:t>"в"</w:t>
        </w:r>
      </w:hyperlink>
      <w:r>
        <w:t xml:space="preserve">, </w:t>
      </w:r>
      <w:hyperlink w:anchor="P130" w:history="1">
        <w:r>
          <w:rPr>
            <w:color w:val="0000FF"/>
          </w:rPr>
          <w:t>"г" пункта 1.6</w:t>
        </w:r>
      </w:hyperlink>
      <w:r>
        <w:t xml:space="preserve"> настоящего Порядка, Государственным комитетом по обеспечению безопасности жизнедеятельности населения Республики Саха (Якутия) совместно с исполнительными органами государственной власти Республики Саха (Якутия), отнесенным и к их сфере деятельности - в срок, установленный в поручении и не превышающем одного месяца, или в месячный срок со дня подписания поручения, если в поручении срок не указан;</w:t>
      </w:r>
    </w:p>
    <w:p w:rsidR="00FD1F40" w:rsidRDefault="00FD1F40">
      <w:pPr>
        <w:pStyle w:val="ConsPlusNormal"/>
        <w:spacing w:before="220"/>
        <w:ind w:firstLine="540"/>
        <w:jc w:val="both"/>
      </w:pPr>
      <w:r>
        <w:t xml:space="preserve">б) мероприятий, предусмотренных </w:t>
      </w:r>
      <w:hyperlink w:anchor="P93" w:history="1">
        <w:r>
          <w:rPr>
            <w:color w:val="0000FF"/>
          </w:rPr>
          <w:t>подпунктом "б" пункта 1.4</w:t>
        </w:r>
      </w:hyperlink>
      <w:r>
        <w:t xml:space="preserve">, </w:t>
      </w:r>
      <w:hyperlink w:anchor="P117" w:history="1">
        <w:r>
          <w:rPr>
            <w:color w:val="0000FF"/>
          </w:rPr>
          <w:t>подпунктом "а" пункта 1.5</w:t>
        </w:r>
      </w:hyperlink>
      <w:r>
        <w:t xml:space="preserve"> и </w:t>
      </w:r>
      <w:hyperlink w:anchor="P127" w:history="1">
        <w:r>
          <w:rPr>
            <w:color w:val="0000FF"/>
          </w:rPr>
          <w:t>подпунктом "б" пункта 1.6</w:t>
        </w:r>
      </w:hyperlink>
      <w:r>
        <w:t xml:space="preserve"> настоящего Порядка, Министерством экологии, природопользования и лесного хозяйства Республики Саха (Якутия) совместно с исполнительными органами государственной власти Республики Саха (Якутия), отнесенным и к их сфере деятельности - в срок, установленный в поручении и не превышающем одного месяца, или в месячный срок со дня подписания поручения, если в поручении срок не указан.</w:t>
      </w:r>
    </w:p>
    <w:p w:rsidR="00FD1F40" w:rsidRDefault="00FD1F40">
      <w:pPr>
        <w:pStyle w:val="ConsPlusNormal"/>
        <w:jc w:val="both"/>
      </w:pPr>
      <w:r>
        <w:t xml:space="preserve">(в ред. </w:t>
      </w:r>
      <w:hyperlink r:id="rId35" w:history="1">
        <w:r>
          <w:rPr>
            <w:color w:val="0000FF"/>
          </w:rPr>
          <w:t>постановления</w:t>
        </w:r>
      </w:hyperlink>
      <w:r>
        <w:t xml:space="preserve"> Правительства РС(Я) от 12.11.2018 N 298)</w:t>
      </w:r>
    </w:p>
    <w:p w:rsidR="00FD1F40" w:rsidRDefault="00FD1F40">
      <w:pPr>
        <w:pStyle w:val="ConsPlusNormal"/>
        <w:spacing w:before="220"/>
        <w:ind w:firstLine="540"/>
        <w:jc w:val="both"/>
      </w:pPr>
      <w:r>
        <w:t xml:space="preserve">По мероприятиям, предусмотренным </w:t>
      </w:r>
      <w:hyperlink w:anchor="P95" w:history="1">
        <w:r>
          <w:rPr>
            <w:color w:val="0000FF"/>
          </w:rPr>
          <w:t>подпунктами "г"</w:t>
        </w:r>
      </w:hyperlink>
      <w:r>
        <w:t xml:space="preserve"> - </w:t>
      </w:r>
      <w:hyperlink w:anchor="P98" w:history="1">
        <w:r>
          <w:rPr>
            <w:color w:val="0000FF"/>
          </w:rPr>
          <w:t>"е" пункта 1.4</w:t>
        </w:r>
      </w:hyperlink>
      <w:r>
        <w:t xml:space="preserve">, </w:t>
      </w:r>
      <w:hyperlink w:anchor="P118" w:history="1">
        <w:r>
          <w:rPr>
            <w:color w:val="0000FF"/>
          </w:rPr>
          <w:t>подпунктами "б"</w:t>
        </w:r>
      </w:hyperlink>
      <w:r>
        <w:t xml:space="preserve"> - </w:t>
      </w:r>
      <w:hyperlink w:anchor="P120" w:history="1">
        <w:r>
          <w:rPr>
            <w:color w:val="0000FF"/>
          </w:rPr>
          <w:t>"г" пункта 1.5</w:t>
        </w:r>
      </w:hyperlink>
      <w:r>
        <w:t xml:space="preserve"> настоящего Порядка, Министерством экологии, природопользования и лесного хозяйства Республики Саха (Якутия) - в срок, установленный в поручении и не превышающем 10 рабочих, или в течение 10 рабочих дней со дня подписания поручения, если в поручении срок не указан.</w:t>
      </w:r>
    </w:p>
    <w:p w:rsidR="00FD1F40" w:rsidRDefault="00FD1F40">
      <w:pPr>
        <w:pStyle w:val="ConsPlusNormal"/>
        <w:jc w:val="both"/>
      </w:pPr>
      <w:r>
        <w:t xml:space="preserve">(в ред. </w:t>
      </w:r>
      <w:hyperlink r:id="rId36" w:history="1">
        <w:r>
          <w:rPr>
            <w:color w:val="0000FF"/>
          </w:rPr>
          <w:t>постановления</w:t>
        </w:r>
      </w:hyperlink>
      <w:r>
        <w:t xml:space="preserve"> Правительства РС(Я) от 12.11.2018 N 298)</w:t>
      </w:r>
    </w:p>
    <w:p w:rsidR="00FD1F40" w:rsidRDefault="00FD1F40">
      <w:pPr>
        <w:pStyle w:val="ConsPlusNormal"/>
        <w:spacing w:before="220"/>
        <w:ind w:firstLine="540"/>
        <w:jc w:val="both"/>
      </w:pPr>
      <w:r>
        <w:t>По результатам рассмотрения вопросов о выделении бюджетных ассигнований из резервного фонда вносится проект решения Правительства Республики Саха (Якутия) в установленном порядке.</w:t>
      </w:r>
    </w:p>
    <w:p w:rsidR="00FD1F40" w:rsidRDefault="00FD1F40">
      <w:pPr>
        <w:pStyle w:val="ConsPlusNormal"/>
        <w:spacing w:before="220"/>
        <w:ind w:firstLine="540"/>
        <w:jc w:val="both"/>
      </w:pPr>
      <w:r>
        <w:t>2.3. Исполнительные органы государственной власти Республики Саха (Якутия) и органы местного самоуправления Республики Саха (Якутия), обратившиеся для рассмотрения вопросов о выделении им бюджетных ассигнований из резервного фонда, представляют документы, обосновывающие размер запрашиваемых бюджетных ассигнований из резервного фонда:</w:t>
      </w:r>
    </w:p>
    <w:p w:rsidR="00FD1F40" w:rsidRDefault="00FD1F40">
      <w:pPr>
        <w:pStyle w:val="ConsPlusNormal"/>
        <w:spacing w:before="220"/>
        <w:ind w:firstLine="540"/>
        <w:jc w:val="both"/>
      </w:pPr>
      <w:r>
        <w:t>2.3.1. В Государственный комитет по обеспечению жизнедеятельности населения Республики Саха (Якутия):</w:t>
      </w:r>
    </w:p>
    <w:p w:rsidR="00FD1F40" w:rsidRDefault="00FD1F40">
      <w:pPr>
        <w:pStyle w:val="ConsPlusNormal"/>
        <w:spacing w:before="220"/>
        <w:ind w:firstLine="540"/>
        <w:jc w:val="both"/>
      </w:pPr>
      <w:r>
        <w:t xml:space="preserve">а) по мероприятиям, предусмотренным </w:t>
      </w:r>
      <w:hyperlink w:anchor="P92" w:history="1">
        <w:r>
          <w:rPr>
            <w:color w:val="0000FF"/>
          </w:rPr>
          <w:t>подпунктом "а" пункта 1.4</w:t>
        </w:r>
      </w:hyperlink>
      <w:r>
        <w:t xml:space="preserve"> настоящего Порядка, - заявка о потребности в бюджетных ассигнованиях на финансовое обеспечение проведения аварийно-спасательных работ;</w:t>
      </w:r>
    </w:p>
    <w:p w:rsidR="00FD1F40" w:rsidRDefault="00FD1F40">
      <w:pPr>
        <w:pStyle w:val="ConsPlusNormal"/>
        <w:spacing w:before="220"/>
        <w:ind w:firstLine="540"/>
        <w:jc w:val="both"/>
      </w:pPr>
      <w:r>
        <w:t xml:space="preserve">б) по мероприятиям, предусмотренным </w:t>
      </w:r>
      <w:hyperlink w:anchor="P94" w:history="1">
        <w:r>
          <w:rPr>
            <w:color w:val="0000FF"/>
          </w:rPr>
          <w:t>подпунктом "в" пункта 1.4</w:t>
        </w:r>
      </w:hyperlink>
      <w:r>
        <w:t xml:space="preserve"> настоящего Порядка:</w:t>
      </w:r>
    </w:p>
    <w:p w:rsidR="00FD1F40" w:rsidRDefault="00FD1F40">
      <w:pPr>
        <w:pStyle w:val="ConsPlusNormal"/>
        <w:spacing w:before="220"/>
        <w:ind w:firstLine="540"/>
        <w:jc w:val="both"/>
      </w:pPr>
      <w:r>
        <w:t>список граждан, находившихся в пункте временного размещения и питания для эвакуируемых граждан;</w:t>
      </w:r>
    </w:p>
    <w:p w:rsidR="00FD1F40" w:rsidRDefault="00FD1F40">
      <w:pPr>
        <w:pStyle w:val="ConsPlusNormal"/>
        <w:spacing w:before="220"/>
        <w:ind w:firstLine="540"/>
        <w:jc w:val="both"/>
      </w:pPr>
      <w:r>
        <w:t>сводные данные о количестве граждан, находившихся в пунктах временного размещения и питания для эвакуируемых граждан, и необходимых бюджетных ассигнованиях;</w:t>
      </w:r>
    </w:p>
    <w:p w:rsidR="00FD1F40" w:rsidRDefault="00FD1F40">
      <w:pPr>
        <w:pStyle w:val="ConsPlusNormal"/>
        <w:spacing w:before="220"/>
        <w:ind w:firstLine="540"/>
        <w:jc w:val="both"/>
      </w:pPr>
      <w:r>
        <w:t xml:space="preserve">в) по мероприятиям, предусмотренным </w:t>
      </w:r>
      <w:hyperlink w:anchor="P101" w:history="1">
        <w:r>
          <w:rPr>
            <w:color w:val="0000FF"/>
          </w:rPr>
          <w:t>подпунктом "ж" пункта 1.4</w:t>
        </w:r>
      </w:hyperlink>
      <w:r>
        <w:t xml:space="preserve"> настоящего Порядка, - заявка о потребности в бюджетных ассигнованиях на финансовое обеспечение непредвиденных мероприятий в области защиты населения и территорий от чрезвычайных ситуаций;</w:t>
      </w:r>
    </w:p>
    <w:p w:rsidR="00FD1F40" w:rsidRDefault="00FD1F40">
      <w:pPr>
        <w:pStyle w:val="ConsPlusNormal"/>
        <w:spacing w:before="220"/>
        <w:ind w:firstLine="540"/>
        <w:jc w:val="both"/>
      </w:pPr>
      <w:r>
        <w:t xml:space="preserve">г) по мероприятиям, предусмотренным </w:t>
      </w:r>
      <w:hyperlink w:anchor="P103" w:history="1">
        <w:r>
          <w:rPr>
            <w:color w:val="0000FF"/>
          </w:rPr>
          <w:t>подпунктом "и" пункта 1.4</w:t>
        </w:r>
      </w:hyperlink>
      <w:r>
        <w:t xml:space="preserve">, </w:t>
      </w:r>
      <w:hyperlink w:anchor="P126" w:history="1">
        <w:r>
          <w:rPr>
            <w:color w:val="0000FF"/>
          </w:rPr>
          <w:t>подпунктами "а"</w:t>
        </w:r>
      </w:hyperlink>
      <w:r>
        <w:t xml:space="preserve">, </w:t>
      </w:r>
      <w:hyperlink w:anchor="P129" w:history="1">
        <w:r>
          <w:rPr>
            <w:color w:val="0000FF"/>
          </w:rPr>
          <w:t>"в"</w:t>
        </w:r>
      </w:hyperlink>
      <w:r>
        <w:t xml:space="preserve">, </w:t>
      </w:r>
      <w:hyperlink w:anchor="P130" w:history="1">
        <w:r>
          <w:rPr>
            <w:color w:val="0000FF"/>
          </w:rPr>
          <w:t>"г" пункта 1.6</w:t>
        </w:r>
      </w:hyperlink>
      <w:r>
        <w:t xml:space="preserve"> настоящего Порядка:</w:t>
      </w:r>
    </w:p>
    <w:p w:rsidR="00FD1F40" w:rsidRDefault="00FD1F40">
      <w:pPr>
        <w:pStyle w:val="ConsPlusNormal"/>
        <w:spacing w:before="220"/>
        <w:ind w:firstLine="540"/>
        <w:jc w:val="both"/>
      </w:pPr>
      <w:r>
        <w:t>документы, послужившие основанием для обращения (при их наличии);</w:t>
      </w:r>
    </w:p>
    <w:p w:rsidR="00FD1F40" w:rsidRDefault="00FD1F40">
      <w:pPr>
        <w:pStyle w:val="ConsPlusNormal"/>
        <w:spacing w:before="220"/>
        <w:ind w:firstLine="540"/>
        <w:jc w:val="both"/>
      </w:pPr>
      <w:r>
        <w:t>расчет размера предлагаемых для предоставления бюджетных ассигнований резервного фонда;</w:t>
      </w:r>
    </w:p>
    <w:p w:rsidR="00FD1F40" w:rsidRDefault="00FD1F40">
      <w:pPr>
        <w:pStyle w:val="ConsPlusNormal"/>
        <w:spacing w:before="220"/>
        <w:ind w:firstLine="540"/>
        <w:jc w:val="both"/>
      </w:pPr>
      <w:r>
        <w:t>документы, подтверждающие обоснованность произведенного расчета предлагаемых для выделения бюджетных ассигнований резервного фонда;</w:t>
      </w:r>
    </w:p>
    <w:p w:rsidR="00FD1F40" w:rsidRDefault="00FD1F40">
      <w:pPr>
        <w:pStyle w:val="ConsPlusNormal"/>
        <w:spacing w:before="220"/>
        <w:ind w:firstLine="540"/>
        <w:jc w:val="both"/>
      </w:pPr>
      <w:r>
        <w:t>заключение отраслевого министерства о предварительной проверке документов к мотивированному обращению;</w:t>
      </w:r>
    </w:p>
    <w:p w:rsidR="00FD1F40" w:rsidRDefault="00FD1F40">
      <w:pPr>
        <w:pStyle w:val="ConsPlusNormal"/>
        <w:spacing w:before="220"/>
        <w:ind w:firstLine="540"/>
        <w:jc w:val="both"/>
      </w:pPr>
      <w:r>
        <w:t xml:space="preserve">д) по мероприятиям, предусмотренным </w:t>
      </w:r>
      <w:hyperlink w:anchor="P123" w:history="1">
        <w:r>
          <w:rPr>
            <w:color w:val="0000FF"/>
          </w:rPr>
          <w:t>подпунктом "д" пункта 1.5</w:t>
        </w:r>
      </w:hyperlink>
      <w:r>
        <w:t xml:space="preserve"> настоящего Порядка, - заявка о потребности в бюджетных ассигнованиях на предоставление финансовой помощи бюджетам муниципальных образований при ликвидации чрезвычайной ситуации муниципального характера.</w:t>
      </w:r>
    </w:p>
    <w:p w:rsidR="00FD1F40" w:rsidRDefault="00FD1F40">
      <w:pPr>
        <w:pStyle w:val="ConsPlusNormal"/>
        <w:spacing w:before="220"/>
        <w:ind w:firstLine="540"/>
        <w:jc w:val="both"/>
      </w:pPr>
      <w:r>
        <w:t>2.3.2. В Министерство экологии, природопользования и лесного хозяйства Республики Саха (Якутия):</w:t>
      </w:r>
    </w:p>
    <w:p w:rsidR="00FD1F40" w:rsidRDefault="00FD1F40">
      <w:pPr>
        <w:pStyle w:val="ConsPlusNormal"/>
        <w:jc w:val="both"/>
      </w:pPr>
      <w:r>
        <w:t xml:space="preserve">(в ред. </w:t>
      </w:r>
      <w:hyperlink r:id="rId37" w:history="1">
        <w:r>
          <w:rPr>
            <w:color w:val="0000FF"/>
          </w:rPr>
          <w:t>постановления</w:t>
        </w:r>
      </w:hyperlink>
      <w:r>
        <w:t xml:space="preserve"> Правительства РС(Я) от 12.11.2018 N 298)</w:t>
      </w:r>
    </w:p>
    <w:p w:rsidR="00FD1F40" w:rsidRDefault="00FD1F40">
      <w:pPr>
        <w:pStyle w:val="ConsPlusNormal"/>
        <w:spacing w:before="220"/>
        <w:ind w:firstLine="540"/>
        <w:jc w:val="both"/>
      </w:pPr>
      <w:r>
        <w:t xml:space="preserve">а) по мероприятиям, предусмотренным </w:t>
      </w:r>
      <w:hyperlink w:anchor="P93" w:history="1">
        <w:r>
          <w:rPr>
            <w:color w:val="0000FF"/>
          </w:rPr>
          <w:t>подпунктом "б" пункта 1.4</w:t>
        </w:r>
      </w:hyperlink>
      <w:r>
        <w:t xml:space="preserve"> настоящего Порядка, - заявка о потребности в бюджетных ассигнованиях на финансовое обеспечение проведения неотложных аварийно-восстановительных работ.</w:t>
      </w:r>
    </w:p>
    <w:p w:rsidR="00FD1F40" w:rsidRDefault="00FD1F40">
      <w:pPr>
        <w:pStyle w:val="ConsPlusNormal"/>
        <w:spacing w:before="220"/>
        <w:ind w:firstLine="540"/>
        <w:jc w:val="both"/>
      </w:pPr>
      <w:r>
        <w:t>Для обоснования необходимых расходов к документам, обосновывающим размер запрашиваемых бюджетных ассигнований, прилагается заключение комиссии, созданной в целях обоснования необходимых расходов на мероприятия по ликвидации чрезвычайных ситуаций и последствий стихийных бедствий Министерством строительства Республики Саха (Якутия), по объектам (зданиям и сооружениям), имеющим повреждения основных несущих конструкций.</w:t>
      </w:r>
    </w:p>
    <w:p w:rsidR="00FD1F40" w:rsidRDefault="00FD1F40">
      <w:pPr>
        <w:pStyle w:val="ConsPlusNormal"/>
        <w:jc w:val="both"/>
      </w:pPr>
      <w:r>
        <w:t xml:space="preserve">(в ред. </w:t>
      </w:r>
      <w:hyperlink r:id="rId38" w:history="1">
        <w:r>
          <w:rPr>
            <w:color w:val="0000FF"/>
          </w:rPr>
          <w:t>постановления</w:t>
        </w:r>
      </w:hyperlink>
      <w:r>
        <w:t xml:space="preserve"> Правительства РС(Я) от 12.11.2018 N 298)</w:t>
      </w:r>
    </w:p>
    <w:p w:rsidR="00FD1F40" w:rsidRDefault="00FD1F40">
      <w:pPr>
        <w:pStyle w:val="ConsPlusNormal"/>
        <w:spacing w:before="220"/>
        <w:ind w:firstLine="540"/>
        <w:jc w:val="both"/>
      </w:pPr>
      <w:r>
        <w:t xml:space="preserve">б) по мероприятиям, предусмотренным </w:t>
      </w:r>
      <w:hyperlink w:anchor="P95" w:history="1">
        <w:r>
          <w:rPr>
            <w:color w:val="0000FF"/>
          </w:rPr>
          <w:t>подпунктом "г" пункта 1.4</w:t>
        </w:r>
      </w:hyperlink>
      <w:r>
        <w:t xml:space="preserve">, </w:t>
      </w:r>
      <w:hyperlink w:anchor="P118" w:history="1">
        <w:r>
          <w:rPr>
            <w:color w:val="0000FF"/>
          </w:rPr>
          <w:t>подпунктом "б" пункта 1.5</w:t>
        </w:r>
      </w:hyperlink>
      <w:r>
        <w:t xml:space="preserve"> настоящего Порядка:</w:t>
      </w:r>
    </w:p>
    <w:p w:rsidR="00FD1F40" w:rsidRDefault="00FD1F40">
      <w:pPr>
        <w:pStyle w:val="ConsPlusNormal"/>
        <w:spacing w:before="220"/>
        <w:ind w:firstLine="540"/>
        <w:jc w:val="both"/>
      </w:pPr>
      <w:r>
        <w:t>заявление об оказании гражданам единовременной материальной помощи;</w:t>
      </w:r>
    </w:p>
    <w:p w:rsidR="00FD1F40" w:rsidRDefault="00FD1F40">
      <w:pPr>
        <w:pStyle w:val="ConsPlusNormal"/>
        <w:spacing w:before="220"/>
        <w:ind w:firstLine="540"/>
        <w:jc w:val="both"/>
      </w:pPr>
      <w:r>
        <w:t>список граждан, нуждающихся в оказании единовременной материальной помощи;</w:t>
      </w:r>
    </w:p>
    <w:p w:rsidR="00FD1F40" w:rsidRDefault="00FD1F40">
      <w:pPr>
        <w:pStyle w:val="ConsPlusNormal"/>
        <w:spacing w:before="220"/>
        <w:ind w:firstLine="540"/>
        <w:jc w:val="both"/>
      </w:pPr>
      <w:r>
        <w:t>сводные данные о количестве граждан, нуждающихся в оказании единовременной материальной помощи, и необходимых бюджетных ассигнованиях;</w:t>
      </w:r>
    </w:p>
    <w:p w:rsidR="00FD1F40" w:rsidRDefault="00FD1F40">
      <w:pPr>
        <w:pStyle w:val="ConsPlusNormal"/>
        <w:spacing w:before="220"/>
        <w:ind w:firstLine="540"/>
        <w:jc w:val="both"/>
      </w:pPr>
      <w:r>
        <w:t xml:space="preserve">в) по мероприятиям, предусмотренным </w:t>
      </w:r>
      <w:hyperlink w:anchor="P96" w:history="1">
        <w:r>
          <w:rPr>
            <w:color w:val="0000FF"/>
          </w:rPr>
          <w:t>подпунктом "д" пункта 1.4</w:t>
        </w:r>
      </w:hyperlink>
      <w:r>
        <w:t xml:space="preserve">, </w:t>
      </w:r>
      <w:hyperlink w:anchor="P119" w:history="1">
        <w:r>
          <w:rPr>
            <w:color w:val="0000FF"/>
          </w:rPr>
          <w:t>подпунктом "в" пункта 1.5</w:t>
        </w:r>
      </w:hyperlink>
      <w:r>
        <w:t xml:space="preserve"> настоящего Порядка:</w:t>
      </w:r>
    </w:p>
    <w:p w:rsidR="00FD1F40" w:rsidRDefault="00FD1F40">
      <w:pPr>
        <w:pStyle w:val="ConsPlusNormal"/>
        <w:spacing w:before="220"/>
        <w:ind w:firstLine="540"/>
        <w:jc w:val="both"/>
      </w:pPr>
      <w:r>
        <w:t>заявление об оказании гражданам финансовой помощи в связи с утратой ими имущества первой необходимости;</w:t>
      </w:r>
    </w:p>
    <w:p w:rsidR="00FD1F40" w:rsidRDefault="00FD1F40">
      <w:pPr>
        <w:pStyle w:val="ConsPlusNormal"/>
        <w:spacing w:before="220"/>
        <w:ind w:firstLine="540"/>
        <w:jc w:val="both"/>
      </w:pPr>
      <w:r>
        <w:t>сводные данные о количестве граждан, нуждающихся в оказании финансовой помощи в связи с утратой ими имущества первой необходимости, и необходимых бюджетных ассигнованиях;</w:t>
      </w:r>
    </w:p>
    <w:p w:rsidR="00FD1F40" w:rsidRDefault="00FD1F40">
      <w:pPr>
        <w:pStyle w:val="ConsPlusNormal"/>
        <w:spacing w:before="220"/>
        <w:ind w:firstLine="540"/>
        <w:jc w:val="both"/>
      </w:pPr>
      <w:r>
        <w:t>список граждан, нуждающихся в оказании финансовой помощи в связи с утратой ими имущества первой необходимости;</w:t>
      </w:r>
    </w:p>
    <w:p w:rsidR="00FD1F40" w:rsidRDefault="00FD1F40">
      <w:pPr>
        <w:pStyle w:val="ConsPlusNormal"/>
        <w:spacing w:before="220"/>
        <w:ind w:firstLine="540"/>
        <w:jc w:val="both"/>
      </w:pPr>
      <w:r>
        <w:t xml:space="preserve">г) по мероприятиям, предусмотренным </w:t>
      </w:r>
      <w:hyperlink w:anchor="P98" w:history="1">
        <w:r>
          <w:rPr>
            <w:color w:val="0000FF"/>
          </w:rPr>
          <w:t>подпунктом "е" пункта 1.4</w:t>
        </w:r>
      </w:hyperlink>
      <w:r>
        <w:t xml:space="preserve">, </w:t>
      </w:r>
      <w:hyperlink w:anchor="P120" w:history="1">
        <w:r>
          <w:rPr>
            <w:color w:val="0000FF"/>
          </w:rPr>
          <w:t>подпунктом "г" пункта 1.5</w:t>
        </w:r>
      </w:hyperlink>
      <w:r>
        <w:t xml:space="preserve"> настоящего Порядка:</w:t>
      </w:r>
    </w:p>
    <w:p w:rsidR="00FD1F40" w:rsidRDefault="00FD1F40">
      <w:pPr>
        <w:pStyle w:val="ConsPlusNormal"/>
        <w:spacing w:before="220"/>
        <w:ind w:firstLine="540"/>
        <w:jc w:val="both"/>
      </w:pPr>
      <w:r>
        <w:t>заявление о выплате единовременного пособия членам семей (семьям) погибших (умерших) граждан;</w:t>
      </w:r>
    </w:p>
    <w:p w:rsidR="00FD1F40" w:rsidRDefault="00FD1F40">
      <w:pPr>
        <w:pStyle w:val="ConsPlusNormal"/>
        <w:spacing w:before="220"/>
        <w:ind w:firstLine="540"/>
        <w:jc w:val="both"/>
      </w:pPr>
      <w:r>
        <w:t>заявление о выплате единовременного пособия гражданам, получившим вред здоровью;</w:t>
      </w:r>
    </w:p>
    <w:p w:rsidR="00FD1F40" w:rsidRDefault="00FD1F40">
      <w:pPr>
        <w:pStyle w:val="ConsPlusNormal"/>
        <w:spacing w:before="220"/>
        <w:ind w:firstLine="540"/>
        <w:jc w:val="both"/>
      </w:pPr>
      <w:r>
        <w:t>список граждан, нуждающихся в получении единовременного пособия в связи с гибелью (смертью) члена семьи;</w:t>
      </w:r>
    </w:p>
    <w:p w:rsidR="00FD1F40" w:rsidRDefault="00FD1F40">
      <w:pPr>
        <w:pStyle w:val="ConsPlusNormal"/>
        <w:spacing w:before="220"/>
        <w:ind w:firstLine="540"/>
        <w:jc w:val="both"/>
      </w:pPr>
      <w:r>
        <w:t>список граждан, нуждающихся в получении единовременного пособия в связи с получением вреда здоровью;</w:t>
      </w:r>
    </w:p>
    <w:p w:rsidR="00FD1F40" w:rsidRDefault="00FD1F40">
      <w:pPr>
        <w:pStyle w:val="ConsPlusNormal"/>
        <w:spacing w:before="220"/>
        <w:ind w:firstLine="540"/>
        <w:jc w:val="both"/>
      </w:pPr>
      <w:r>
        <w:t xml:space="preserve">д) по мероприятиям, предусмотренным </w:t>
      </w:r>
      <w:hyperlink w:anchor="P117" w:history="1">
        <w:r>
          <w:rPr>
            <w:color w:val="0000FF"/>
          </w:rPr>
          <w:t>подпунктом "а" пункта 1.5</w:t>
        </w:r>
      </w:hyperlink>
      <w:r>
        <w:t xml:space="preserve"> настоящего Порядка, - заявка о потребности в бюджетных ассигнованиях на предоставление финансовой помощи бюджетам муниципальных образований при ликвидации чрезвычайной ситуации муниципального характера;</w:t>
      </w:r>
    </w:p>
    <w:p w:rsidR="00FD1F40" w:rsidRDefault="00FD1F40">
      <w:pPr>
        <w:pStyle w:val="ConsPlusNormal"/>
        <w:spacing w:before="220"/>
        <w:ind w:firstLine="540"/>
        <w:jc w:val="both"/>
      </w:pPr>
      <w:r>
        <w:t xml:space="preserve">е) по мероприятиям, предусмотренным </w:t>
      </w:r>
      <w:hyperlink w:anchor="P127" w:history="1">
        <w:r>
          <w:rPr>
            <w:color w:val="0000FF"/>
          </w:rPr>
          <w:t>подпунктом "б" пункта 1.6</w:t>
        </w:r>
      </w:hyperlink>
      <w:r>
        <w:t xml:space="preserve"> настоящего Порядка, - заявка о потребности в бюджетных ассигнованиях на финансовое обеспечение мероприятий на тушение лесных пожаров на особо охраняемых природных территориях регионального значения.</w:t>
      </w:r>
    </w:p>
    <w:p w:rsidR="00FD1F40" w:rsidRDefault="00FD1F40">
      <w:pPr>
        <w:pStyle w:val="ConsPlusNormal"/>
        <w:spacing w:before="220"/>
        <w:ind w:firstLine="540"/>
        <w:jc w:val="both"/>
      </w:pPr>
      <w:r>
        <w:t xml:space="preserve">2.3.3. В Министерство сельского хозяйства Республики Саха (Якутия) по мероприятиям, предусмотренным </w:t>
      </w:r>
      <w:hyperlink w:anchor="P102" w:history="1">
        <w:r>
          <w:rPr>
            <w:color w:val="0000FF"/>
          </w:rPr>
          <w:t>подпунктом "з" пункта 1.4</w:t>
        </w:r>
      </w:hyperlink>
      <w:r>
        <w:t xml:space="preserve"> настоящего Порядка, - заявка о потребности в бюджетных ассигнованиях на финансовое обеспечение мероприятий по возмещению гражданам и юридическим лицам ущерба, понесенного ими в результате отчуждения животных или изъятия продуктов животноводства, в размере стоимости отчужденных животных или изъятых продуктов животноводства.</w:t>
      </w:r>
    </w:p>
    <w:p w:rsidR="00FD1F40" w:rsidRDefault="00FD1F40">
      <w:pPr>
        <w:pStyle w:val="ConsPlusNormal"/>
        <w:jc w:val="both"/>
      </w:pPr>
      <w:r>
        <w:t xml:space="preserve">(п. 2.3.3 в ред. </w:t>
      </w:r>
      <w:hyperlink r:id="rId39" w:history="1">
        <w:r>
          <w:rPr>
            <w:color w:val="0000FF"/>
          </w:rPr>
          <w:t>постановления</w:t>
        </w:r>
      </w:hyperlink>
      <w:r>
        <w:t xml:space="preserve"> Правительства РС(Я) от 25.12.2019 N 383)</w:t>
      </w:r>
    </w:p>
    <w:p w:rsidR="00FD1F40" w:rsidRDefault="00FD1F40">
      <w:pPr>
        <w:pStyle w:val="ConsPlusNormal"/>
        <w:spacing w:before="220"/>
        <w:ind w:firstLine="540"/>
        <w:jc w:val="both"/>
      </w:pPr>
      <w:r>
        <w:t xml:space="preserve">2.3.4. В Департамент ветеринарии Республики Саха (Якутия) по мероприятиям, предусмотренным </w:t>
      </w:r>
      <w:hyperlink w:anchor="P104" w:history="1">
        <w:r>
          <w:rPr>
            <w:color w:val="0000FF"/>
          </w:rPr>
          <w:t>подпунктом "к" пункта 1.4</w:t>
        </w:r>
      </w:hyperlink>
      <w:r>
        <w:t xml:space="preserve"> настоящего Порядка, - заявка о потребности в бюджетных ассигнованиях на финансовое обеспечение проведения мероприятий по ликвидации очагов особо опасных болезней животных.</w:t>
      </w:r>
    </w:p>
    <w:p w:rsidR="00FD1F40" w:rsidRDefault="00FD1F40">
      <w:pPr>
        <w:pStyle w:val="ConsPlusNormal"/>
        <w:spacing w:before="220"/>
        <w:ind w:firstLine="540"/>
        <w:jc w:val="both"/>
      </w:pPr>
      <w:r>
        <w:t>При необходимости к указанному обращению по инициативе исполнительных органов государственной власти прилагаются также иные документы, подтверждающие необходимость и неотложность осуществления расходов на соответствующие цели.</w:t>
      </w:r>
    </w:p>
    <w:p w:rsidR="00FD1F40" w:rsidRDefault="00FD1F40">
      <w:pPr>
        <w:pStyle w:val="ConsPlusNormal"/>
        <w:jc w:val="both"/>
      </w:pPr>
      <w:r>
        <w:t xml:space="preserve">(п. 2.3.4 введен </w:t>
      </w:r>
      <w:hyperlink r:id="rId40" w:history="1">
        <w:r>
          <w:rPr>
            <w:color w:val="0000FF"/>
          </w:rPr>
          <w:t>постановлением</w:t>
        </w:r>
      </w:hyperlink>
      <w:r>
        <w:t xml:space="preserve"> Правительства РС(Я) от 25.12.2019 N 383)</w:t>
      </w:r>
    </w:p>
    <w:p w:rsidR="00FD1F40" w:rsidRDefault="00FD1F40">
      <w:pPr>
        <w:pStyle w:val="ConsPlusNormal"/>
        <w:spacing w:before="220"/>
        <w:ind w:firstLine="540"/>
        <w:jc w:val="both"/>
      </w:pPr>
      <w:r>
        <w:t>2.4. Основанием для выделения бюджетных ассигнований резервного фонда является распоряжение Правительства Республики Саха (Якутия), предусматривающее выделение бюджетных ассигнований резервного фонда (далее по тексту - распоряжение), с указанием:</w:t>
      </w:r>
    </w:p>
    <w:p w:rsidR="00FD1F40" w:rsidRDefault="00FD1F40">
      <w:pPr>
        <w:pStyle w:val="ConsPlusNormal"/>
        <w:spacing w:before="220"/>
        <w:ind w:firstLine="540"/>
        <w:jc w:val="both"/>
      </w:pPr>
      <w:r>
        <w:t>исполнительного органа государственной власти Республики Саха (Якутия) - главного распорядителя бюджетных средств;</w:t>
      </w:r>
    </w:p>
    <w:p w:rsidR="00FD1F40" w:rsidRDefault="00FD1F40">
      <w:pPr>
        <w:pStyle w:val="ConsPlusNormal"/>
        <w:spacing w:before="220"/>
        <w:ind w:firstLine="540"/>
        <w:jc w:val="both"/>
      </w:pPr>
      <w:r>
        <w:t>получателя средств;</w:t>
      </w:r>
    </w:p>
    <w:p w:rsidR="00FD1F40" w:rsidRDefault="00FD1F40">
      <w:pPr>
        <w:pStyle w:val="ConsPlusNormal"/>
        <w:spacing w:before="220"/>
        <w:ind w:firstLine="540"/>
        <w:jc w:val="both"/>
      </w:pPr>
      <w:r>
        <w:t>размера предоставляемых бюджетных ассигнований;</w:t>
      </w:r>
    </w:p>
    <w:p w:rsidR="00FD1F40" w:rsidRDefault="00FD1F40">
      <w:pPr>
        <w:pStyle w:val="ConsPlusNormal"/>
        <w:spacing w:before="220"/>
        <w:ind w:firstLine="540"/>
        <w:jc w:val="both"/>
      </w:pPr>
      <w:r>
        <w:t>целевого назначения;</w:t>
      </w:r>
    </w:p>
    <w:p w:rsidR="00FD1F40" w:rsidRDefault="00FD1F40">
      <w:pPr>
        <w:pStyle w:val="ConsPlusNormal"/>
        <w:spacing w:before="220"/>
        <w:ind w:firstLine="540"/>
        <w:jc w:val="both"/>
      </w:pPr>
      <w:r>
        <w:t>предельных сроков целевого использования предоставляемых бюджетных ассигнований;</w:t>
      </w:r>
    </w:p>
    <w:p w:rsidR="00FD1F40" w:rsidRDefault="00FD1F40">
      <w:pPr>
        <w:pStyle w:val="ConsPlusNormal"/>
        <w:spacing w:before="220"/>
        <w:ind w:firstLine="540"/>
        <w:jc w:val="both"/>
      </w:pPr>
      <w:r>
        <w:t>распределения по проводимым мероприятиям;</w:t>
      </w:r>
    </w:p>
    <w:p w:rsidR="00FD1F40" w:rsidRDefault="00FD1F40">
      <w:pPr>
        <w:pStyle w:val="ConsPlusNormal"/>
        <w:spacing w:before="220"/>
        <w:ind w:firstLine="540"/>
        <w:jc w:val="both"/>
      </w:pPr>
      <w:r>
        <w:t>источника предоставления средств - резервного фонда Правительства Республики Саха (Якутия) на предупреждение и ликвидацию чрезвычайных ситуаций и последствий стихийных бедствий;</w:t>
      </w:r>
    </w:p>
    <w:p w:rsidR="00FD1F40" w:rsidRDefault="00FD1F40">
      <w:pPr>
        <w:pStyle w:val="ConsPlusNormal"/>
        <w:spacing w:before="220"/>
        <w:ind w:firstLine="540"/>
        <w:jc w:val="both"/>
      </w:pPr>
      <w:r>
        <w:t>сроков предоставления отчетности;</w:t>
      </w:r>
    </w:p>
    <w:p w:rsidR="00FD1F40" w:rsidRDefault="00FD1F40">
      <w:pPr>
        <w:pStyle w:val="ConsPlusNormal"/>
        <w:spacing w:before="220"/>
        <w:ind w:firstLine="540"/>
        <w:jc w:val="both"/>
      </w:pPr>
      <w:r>
        <w:t>исполнительного органа государственной власти Республики Саха (Якутия), ответственного за осуществление контроля за целевым использованием предоставленных бюджетных ассигнований резервного фонда.</w:t>
      </w:r>
    </w:p>
    <w:p w:rsidR="00FD1F40" w:rsidRDefault="00FD1F40">
      <w:pPr>
        <w:pStyle w:val="ConsPlusNormal"/>
        <w:spacing w:before="220"/>
        <w:ind w:firstLine="540"/>
        <w:jc w:val="both"/>
      </w:pPr>
      <w:r>
        <w:t>Исполнительный орган государственной власти Республики Саха (Якутия) по вопросу, отнесенному к сфере его деятельности, обеспечивает подготовку проекта распоряжения, его согласование и визирование</w:t>
      </w:r>
    </w:p>
    <w:p w:rsidR="00FD1F40" w:rsidRDefault="00FD1F40">
      <w:pPr>
        <w:pStyle w:val="ConsPlusNormal"/>
        <w:spacing w:before="220"/>
        <w:ind w:firstLine="540"/>
        <w:jc w:val="both"/>
      </w:pPr>
      <w:r>
        <w:t>2.5. Основаниями для отказа в выделении бюджетных ассигнований резервного фонда являются следующие случаи:</w:t>
      </w:r>
    </w:p>
    <w:p w:rsidR="00FD1F40" w:rsidRDefault="00FD1F40">
      <w:pPr>
        <w:pStyle w:val="ConsPlusNormal"/>
        <w:spacing w:before="220"/>
        <w:ind w:firstLine="540"/>
        <w:jc w:val="both"/>
      </w:pPr>
      <w:r>
        <w:t xml:space="preserve">а) направление обращения с просьбой о выделении бюджетных ассигнований из резервного фонда на финансовое обеспечение мероприятий, не предусмотренных </w:t>
      </w:r>
      <w:hyperlink w:anchor="P91" w:history="1">
        <w:r>
          <w:rPr>
            <w:color w:val="0000FF"/>
          </w:rPr>
          <w:t>пунктами 1.4</w:t>
        </w:r>
      </w:hyperlink>
      <w:r>
        <w:t xml:space="preserve"> - </w:t>
      </w:r>
      <w:hyperlink w:anchor="P125" w:history="1">
        <w:r>
          <w:rPr>
            <w:color w:val="0000FF"/>
          </w:rPr>
          <w:t>1.6</w:t>
        </w:r>
      </w:hyperlink>
      <w:r>
        <w:t xml:space="preserve"> настоящего Порядка;</w:t>
      </w:r>
    </w:p>
    <w:p w:rsidR="00FD1F40" w:rsidRDefault="00FD1F40">
      <w:pPr>
        <w:pStyle w:val="ConsPlusNormal"/>
        <w:spacing w:before="220"/>
        <w:ind w:firstLine="540"/>
        <w:jc w:val="both"/>
      </w:pPr>
      <w:r>
        <w:t xml:space="preserve">б) направление обращения с просьбой о выделении бюджетных ассигнований из резервного фонда на финансовое обеспечение мероприятий, указанных в </w:t>
      </w:r>
      <w:hyperlink w:anchor="P91" w:history="1">
        <w:r>
          <w:rPr>
            <w:color w:val="0000FF"/>
          </w:rPr>
          <w:t>пунктах 1.4</w:t>
        </w:r>
      </w:hyperlink>
      <w:r>
        <w:t xml:space="preserve">, </w:t>
      </w:r>
      <w:hyperlink w:anchor="P116" w:history="1">
        <w:r>
          <w:rPr>
            <w:color w:val="0000FF"/>
          </w:rPr>
          <w:t>1.5</w:t>
        </w:r>
      </w:hyperlink>
      <w:r>
        <w:t xml:space="preserve"> настоящего Порядка, позднее сроков, установленных </w:t>
      </w:r>
      <w:hyperlink w:anchor="P131" w:history="1">
        <w:r>
          <w:rPr>
            <w:color w:val="0000FF"/>
          </w:rPr>
          <w:t>пунктами 1.7</w:t>
        </w:r>
      </w:hyperlink>
      <w:r>
        <w:t xml:space="preserve">, </w:t>
      </w:r>
      <w:hyperlink w:anchor="P132" w:history="1">
        <w:r>
          <w:rPr>
            <w:color w:val="0000FF"/>
          </w:rPr>
          <w:t>1.8</w:t>
        </w:r>
      </w:hyperlink>
      <w:r>
        <w:t xml:space="preserve"> настоящего Порядка;</w:t>
      </w:r>
    </w:p>
    <w:p w:rsidR="00FD1F40" w:rsidRDefault="00FD1F40">
      <w:pPr>
        <w:pStyle w:val="ConsPlusNormal"/>
        <w:spacing w:before="220"/>
        <w:ind w:firstLine="540"/>
        <w:jc w:val="both"/>
      </w:pPr>
      <w:r>
        <w:t>в) представление обосновывающих документов позднее сроков, установленных настоящим Порядком;</w:t>
      </w:r>
    </w:p>
    <w:p w:rsidR="00FD1F40" w:rsidRDefault="00FD1F40">
      <w:pPr>
        <w:pStyle w:val="ConsPlusNormal"/>
        <w:spacing w:before="220"/>
        <w:ind w:firstLine="540"/>
        <w:jc w:val="both"/>
      </w:pPr>
      <w:r>
        <w:t>г) достаточность бюджетных ассигнований, предусмотренных в местных бюджетах для предупреждения и ликвидации чрезвычайных ситуаций;</w:t>
      </w:r>
    </w:p>
    <w:p w:rsidR="00FD1F40" w:rsidRDefault="00FD1F40">
      <w:pPr>
        <w:pStyle w:val="ConsPlusNormal"/>
        <w:spacing w:before="220"/>
        <w:ind w:firstLine="540"/>
        <w:jc w:val="both"/>
      </w:pPr>
      <w:r>
        <w:t xml:space="preserve">д) отсутствие бюджетных ассигнований, предусмотренных законом о государственном бюджете Республики Саха (Якутия) на соответствующий финансовый год и плановый период и (или) бюджетной росписью на цели, указанные в </w:t>
      </w:r>
      <w:hyperlink w:anchor="P59" w:history="1">
        <w:r>
          <w:rPr>
            <w:color w:val="0000FF"/>
          </w:rPr>
          <w:t>пункте 1.1</w:t>
        </w:r>
      </w:hyperlink>
      <w:r>
        <w:t xml:space="preserve"> настоящего Порядка;</w:t>
      </w:r>
    </w:p>
    <w:p w:rsidR="00FD1F40" w:rsidRDefault="00FD1F40">
      <w:pPr>
        <w:pStyle w:val="ConsPlusNormal"/>
        <w:spacing w:before="220"/>
        <w:ind w:firstLine="540"/>
        <w:jc w:val="both"/>
      </w:pPr>
      <w:r>
        <w:t>е) несоответствие представленных документов установленным требованиям и недостоверность представленной информации.</w:t>
      </w:r>
    </w:p>
    <w:p w:rsidR="00FD1F40" w:rsidRDefault="00FD1F40">
      <w:pPr>
        <w:pStyle w:val="ConsPlusNormal"/>
        <w:spacing w:before="220"/>
        <w:ind w:firstLine="540"/>
        <w:jc w:val="both"/>
      </w:pPr>
      <w:r>
        <w:t xml:space="preserve">2.6. При выделении бюджетных ассигнований на финансовое обеспечение проведения неотложных аварийно-восстановительных работ, указанных в </w:t>
      </w:r>
      <w:hyperlink w:anchor="P93" w:history="1">
        <w:r>
          <w:rPr>
            <w:color w:val="0000FF"/>
          </w:rPr>
          <w:t>подпункте "б" пункта 1.4</w:t>
        </w:r>
      </w:hyperlink>
      <w:r>
        <w:t xml:space="preserve">, </w:t>
      </w:r>
      <w:hyperlink w:anchor="P117" w:history="1">
        <w:r>
          <w:rPr>
            <w:color w:val="0000FF"/>
          </w:rPr>
          <w:t>подпункте "а" пункта 1.5</w:t>
        </w:r>
      </w:hyperlink>
      <w:r>
        <w:t xml:space="preserve"> настоящего Порядка, в распоряжении Правительства Республики Саха (Якутия) указывается распределение бюджетных ассигнований по объектам проведения работ.</w:t>
      </w:r>
    </w:p>
    <w:p w:rsidR="00FD1F40" w:rsidRDefault="00FD1F40">
      <w:pPr>
        <w:pStyle w:val="ConsPlusNormal"/>
        <w:spacing w:before="220"/>
        <w:ind w:firstLine="540"/>
        <w:jc w:val="both"/>
      </w:pPr>
      <w:r>
        <w:t>2.7. Министерство финансов Республики Саха (Якутия) на основании распоряжения Правительства Республики Саха (Якутия) обеспечивает внесение изменений в показатели сводной бюджетной росписи.</w:t>
      </w:r>
    </w:p>
    <w:p w:rsidR="00FD1F40" w:rsidRDefault="00FD1F40">
      <w:pPr>
        <w:pStyle w:val="ConsPlusNormal"/>
        <w:spacing w:before="220"/>
        <w:ind w:firstLine="540"/>
        <w:jc w:val="both"/>
      </w:pPr>
      <w:r>
        <w:t>Выделение средств из резервного фонда производится исполнительным органам государственной власти Республики Саха (Якутия) путем доведения бюджетных ассигнований, лимитов бюджетных обязательств.</w:t>
      </w:r>
    </w:p>
    <w:p w:rsidR="00FD1F40" w:rsidRDefault="00FD1F40">
      <w:pPr>
        <w:pStyle w:val="ConsPlusNormal"/>
        <w:spacing w:before="220"/>
        <w:ind w:firstLine="540"/>
        <w:jc w:val="both"/>
      </w:pPr>
      <w:r>
        <w:t xml:space="preserve">2.8. Финансовое обеспечение мероприятий, предусмотренных </w:t>
      </w:r>
      <w:hyperlink w:anchor="P94" w:history="1">
        <w:r>
          <w:rPr>
            <w:color w:val="0000FF"/>
          </w:rPr>
          <w:t>подпунктом "в" пункта 1.4</w:t>
        </w:r>
      </w:hyperlink>
      <w:r>
        <w:t xml:space="preserve"> настоящего Порядка, и проведенных в сроки, превышающие 6 месяцев, осуществляется за счет бюджетных ассигнований из резервного фонда на основании отдельных решений Правительства Республики Саха (Якутия), проекты которых подготавливаются Государственным комитетом по обеспечению безопасности жизнедеятельности населения Республики Саха (Якутия).</w:t>
      </w:r>
    </w:p>
    <w:p w:rsidR="00FD1F40" w:rsidRDefault="00FD1F40">
      <w:pPr>
        <w:pStyle w:val="ConsPlusNormal"/>
        <w:spacing w:before="220"/>
        <w:ind w:firstLine="540"/>
        <w:jc w:val="both"/>
      </w:pPr>
      <w:r>
        <w:t>2.9. Распоряжения о предоставлении бюджетных ассигнований резервного фонда принимаются в течение финансового года, для использования в котором предусмотрен данный резервный фонд, но не позднее 1 декабря текущего года.</w:t>
      </w:r>
    </w:p>
    <w:p w:rsidR="00FD1F40" w:rsidRDefault="00FD1F40">
      <w:pPr>
        <w:pStyle w:val="ConsPlusNormal"/>
        <w:spacing w:before="220"/>
        <w:ind w:firstLine="540"/>
        <w:jc w:val="both"/>
      </w:pPr>
      <w:r>
        <w:t>Бюджетные ассигнования резервного фонда, предоставленные в соответствии с распоряжением Правительства Республики Саха (Якутия), подлежат использованию в течение финансового года, для исполнения расходных обязательств в котором они были выделены.</w:t>
      </w:r>
    </w:p>
    <w:p w:rsidR="00FD1F40" w:rsidRDefault="00FD1F40">
      <w:pPr>
        <w:pStyle w:val="ConsPlusNormal"/>
        <w:spacing w:before="220"/>
        <w:ind w:firstLine="540"/>
        <w:jc w:val="both"/>
      </w:pPr>
      <w:r>
        <w:t>Бюджетные ассигнования резервного фонда, неиспользованные в текущем финансовом году, подлежат возврату в государственный бюджет Республики Саха (Якутия).</w:t>
      </w:r>
    </w:p>
    <w:p w:rsidR="00FD1F40" w:rsidRDefault="00FD1F40">
      <w:pPr>
        <w:pStyle w:val="ConsPlusNormal"/>
        <w:spacing w:before="220"/>
        <w:ind w:firstLine="540"/>
        <w:jc w:val="both"/>
      </w:pPr>
      <w:r>
        <w:t>2.10. Бюджетные ассигнования резервного фонда предоставляются органам местного самоуправления в Республике Саха (Якутия) в форме иных межбюджетных трансфертов.</w:t>
      </w:r>
    </w:p>
    <w:p w:rsidR="00FD1F40" w:rsidRDefault="00FD1F40">
      <w:pPr>
        <w:pStyle w:val="ConsPlusNormal"/>
        <w:spacing w:before="220"/>
        <w:ind w:firstLine="540"/>
        <w:jc w:val="both"/>
      </w:pPr>
      <w:r>
        <w:t>Предоставление бюджетных ассигнований из резервного фонда муниципальным образованиям осуществляется исполнительным органом государственной власти Республики Саха (Якутия) по вопросу, отнесенному к сфере его деятельности, на основании соглашения о предоставлении иных межбюджетных трансфертов.</w:t>
      </w:r>
    </w:p>
    <w:p w:rsidR="00FD1F40" w:rsidRDefault="00FD1F40">
      <w:pPr>
        <w:pStyle w:val="ConsPlusNormal"/>
        <w:spacing w:before="220"/>
        <w:ind w:firstLine="540"/>
        <w:jc w:val="both"/>
      </w:pPr>
      <w:r>
        <w:t>Исполнительные органы государственной власти Республики Саха (Якутия) обеспечивают соблюдение муниципальными образованиями условий и целей предоставления иных межбюджетных трансфертов.</w:t>
      </w:r>
    </w:p>
    <w:p w:rsidR="00FD1F40" w:rsidRDefault="00FD1F40">
      <w:pPr>
        <w:pStyle w:val="ConsPlusNormal"/>
        <w:spacing w:before="220"/>
        <w:ind w:firstLine="540"/>
        <w:jc w:val="both"/>
      </w:pPr>
      <w:r>
        <w:t>Не использованные по состоянию на 1 января текущего финансового года иные межбюджетные трансферты, предоставленные органам местного самоуправления, подлежат возврату в государственный бюджет Республики Саха (Якутия) в течение первых 15 рабочих дней текущего финансового года.</w:t>
      </w:r>
    </w:p>
    <w:p w:rsidR="00FD1F40" w:rsidRDefault="00FD1F40">
      <w:pPr>
        <w:pStyle w:val="ConsPlusNormal"/>
        <w:spacing w:before="220"/>
        <w:ind w:firstLine="540"/>
        <w:jc w:val="both"/>
      </w:pPr>
      <w:r>
        <w:t xml:space="preserve">2.11. На основании распоряжения Правительства Республики Саха (Якутия) о выделении бюджетных ассигнований из резервного фонда на финансовое обеспечение мероприятий, предусмотренных </w:t>
      </w:r>
      <w:hyperlink w:anchor="P95" w:history="1">
        <w:r>
          <w:rPr>
            <w:color w:val="0000FF"/>
          </w:rPr>
          <w:t>подпунктами "г"</w:t>
        </w:r>
      </w:hyperlink>
      <w:r>
        <w:t xml:space="preserve"> - </w:t>
      </w:r>
      <w:hyperlink w:anchor="P98" w:history="1">
        <w:r>
          <w:rPr>
            <w:color w:val="0000FF"/>
          </w:rPr>
          <w:t>"е" пункта 1.4</w:t>
        </w:r>
      </w:hyperlink>
      <w:r>
        <w:t xml:space="preserve">, </w:t>
      </w:r>
      <w:hyperlink w:anchor="P118" w:history="1">
        <w:r>
          <w:rPr>
            <w:color w:val="0000FF"/>
          </w:rPr>
          <w:t>"б"</w:t>
        </w:r>
      </w:hyperlink>
      <w:r>
        <w:t xml:space="preserve"> - </w:t>
      </w:r>
      <w:hyperlink w:anchor="P120" w:history="1">
        <w:r>
          <w:rPr>
            <w:color w:val="0000FF"/>
          </w:rPr>
          <w:t>"г" пункта 1.5</w:t>
        </w:r>
      </w:hyperlink>
      <w:r>
        <w:t xml:space="preserve"> настоящего Порядка, в течение 5 рабочих дней в установленном порядке Министерством экологии, природопользования и лесного хозяйства Республики Саха (Якутия) осуществляется перечисление средств из государственного бюджета Республики Саха (Якутия) на лицевые счета муниципальных районов, городских округов.</w:t>
      </w:r>
    </w:p>
    <w:p w:rsidR="00FD1F40" w:rsidRDefault="00FD1F40">
      <w:pPr>
        <w:pStyle w:val="ConsPlusNormal"/>
        <w:jc w:val="both"/>
      </w:pPr>
      <w:r>
        <w:t xml:space="preserve">(в ред. </w:t>
      </w:r>
      <w:hyperlink r:id="rId41" w:history="1">
        <w:r>
          <w:rPr>
            <w:color w:val="0000FF"/>
          </w:rPr>
          <w:t>постановления</w:t>
        </w:r>
      </w:hyperlink>
      <w:r>
        <w:t xml:space="preserve"> Правительства РС(Я) от 12.11.2018 N 298)</w:t>
      </w:r>
    </w:p>
    <w:p w:rsidR="00FD1F40" w:rsidRDefault="00FD1F40">
      <w:pPr>
        <w:pStyle w:val="ConsPlusNormal"/>
        <w:spacing w:before="220"/>
        <w:ind w:firstLine="540"/>
        <w:jc w:val="both"/>
      </w:pPr>
      <w:r>
        <w:t>Межбюджетные трансферты, которые перечислены бюджетам муниципальных образований Республики Саха (Якутия) в соответствии с настоящим пунктом и потребность в которых не подтверждена документами, обосновывающими размер бюджетных ассигнований, подлежат возврату в государственный бюджет Республики Саха (Якутия).</w:t>
      </w:r>
    </w:p>
    <w:p w:rsidR="00FD1F40" w:rsidRDefault="00FD1F40">
      <w:pPr>
        <w:pStyle w:val="ConsPlusNormal"/>
        <w:spacing w:before="220"/>
        <w:ind w:firstLine="540"/>
        <w:jc w:val="both"/>
      </w:pPr>
      <w:r>
        <w:t xml:space="preserve">Исполнение решений Правительства Республики Саха (Якутия) в части финансового обеспечения мероприятий, указанных в </w:t>
      </w:r>
      <w:hyperlink w:anchor="P92" w:history="1">
        <w:r>
          <w:rPr>
            <w:color w:val="0000FF"/>
          </w:rPr>
          <w:t>подпунктах "а"</w:t>
        </w:r>
      </w:hyperlink>
      <w:r>
        <w:t xml:space="preserve"> - </w:t>
      </w:r>
      <w:hyperlink w:anchor="P94" w:history="1">
        <w:r>
          <w:rPr>
            <w:color w:val="0000FF"/>
          </w:rPr>
          <w:t>"в"</w:t>
        </w:r>
      </w:hyperlink>
      <w:r>
        <w:t xml:space="preserve"> и </w:t>
      </w:r>
      <w:hyperlink w:anchor="P101" w:history="1">
        <w:r>
          <w:rPr>
            <w:color w:val="0000FF"/>
          </w:rPr>
          <w:t>"ж"</w:t>
        </w:r>
      </w:hyperlink>
      <w:r>
        <w:t xml:space="preserve"> - </w:t>
      </w:r>
      <w:hyperlink w:anchor="P104" w:history="1">
        <w:r>
          <w:rPr>
            <w:color w:val="0000FF"/>
          </w:rPr>
          <w:t>"к" пункта 1.4</w:t>
        </w:r>
      </w:hyperlink>
      <w:r>
        <w:t xml:space="preserve">, </w:t>
      </w:r>
      <w:hyperlink w:anchor="P117" w:history="1">
        <w:r>
          <w:rPr>
            <w:color w:val="0000FF"/>
          </w:rPr>
          <w:t>подпунктах "а"</w:t>
        </w:r>
      </w:hyperlink>
      <w:r>
        <w:t xml:space="preserve">, </w:t>
      </w:r>
      <w:hyperlink w:anchor="P123" w:history="1">
        <w:r>
          <w:rPr>
            <w:color w:val="0000FF"/>
          </w:rPr>
          <w:t>"д" пункта 1.5</w:t>
        </w:r>
      </w:hyperlink>
      <w:r>
        <w:t xml:space="preserve"> и </w:t>
      </w:r>
      <w:hyperlink w:anchor="P125" w:history="1">
        <w:r>
          <w:rPr>
            <w:color w:val="0000FF"/>
          </w:rPr>
          <w:t>пункте 1.6</w:t>
        </w:r>
      </w:hyperlink>
      <w:r>
        <w:t xml:space="preserve"> настоящего Порядка, осуществляется в течение 15 рабочих дней со дня принятия соответствующего решения Правительства Республики Саха (Якутия).</w:t>
      </w:r>
    </w:p>
    <w:p w:rsidR="00FD1F40" w:rsidRDefault="00FD1F40">
      <w:pPr>
        <w:pStyle w:val="ConsPlusNormal"/>
        <w:spacing w:before="220"/>
        <w:ind w:firstLine="540"/>
        <w:jc w:val="both"/>
      </w:pPr>
      <w:r>
        <w:t xml:space="preserve">2.12. Выплаты гражданам, предусмотренные </w:t>
      </w:r>
      <w:hyperlink w:anchor="P91" w:history="1">
        <w:r>
          <w:rPr>
            <w:color w:val="0000FF"/>
          </w:rPr>
          <w:t>пунктами 1.4</w:t>
        </w:r>
      </w:hyperlink>
      <w:r>
        <w:t xml:space="preserve">, </w:t>
      </w:r>
      <w:hyperlink w:anchor="P116" w:history="1">
        <w:r>
          <w:rPr>
            <w:color w:val="0000FF"/>
          </w:rPr>
          <w:t>1.5</w:t>
        </w:r>
      </w:hyperlink>
      <w:r>
        <w:t xml:space="preserve"> настоящего Порядка, производятся независимо от страховых выплат, осуществляемых им страховщиками по заключенным договорам страхования.</w:t>
      </w:r>
    </w:p>
    <w:p w:rsidR="00FD1F40" w:rsidRDefault="00FD1F40">
      <w:pPr>
        <w:pStyle w:val="ConsPlusNormal"/>
        <w:jc w:val="both"/>
      </w:pPr>
    </w:p>
    <w:p w:rsidR="00FD1F40" w:rsidRDefault="00FD1F40">
      <w:pPr>
        <w:pStyle w:val="ConsPlusTitle"/>
        <w:jc w:val="center"/>
        <w:outlineLvl w:val="1"/>
      </w:pPr>
      <w:r>
        <w:t>III. Порядок контроля за использованием</w:t>
      </w:r>
    </w:p>
    <w:p w:rsidR="00FD1F40" w:rsidRDefault="00FD1F40">
      <w:pPr>
        <w:pStyle w:val="ConsPlusTitle"/>
        <w:jc w:val="center"/>
      </w:pPr>
      <w:r>
        <w:t>бюджетных ассигнований резервного фонда</w:t>
      </w:r>
    </w:p>
    <w:p w:rsidR="00FD1F40" w:rsidRDefault="00FD1F40">
      <w:pPr>
        <w:pStyle w:val="ConsPlusNormal"/>
        <w:jc w:val="both"/>
      </w:pPr>
    </w:p>
    <w:p w:rsidR="00FD1F40" w:rsidRDefault="00FD1F40">
      <w:pPr>
        <w:pStyle w:val="ConsPlusNormal"/>
        <w:ind w:firstLine="540"/>
        <w:jc w:val="both"/>
      </w:pPr>
      <w:r>
        <w:t>3.1. Должностные лица, направившие в Правительство Республики Саха (Якутия) обращение, содержащее просьбу о предоставлении бюджетных ассигнований резервного фонда, несут ответственность за законность и обоснованность представленных документов.</w:t>
      </w:r>
    </w:p>
    <w:p w:rsidR="00FD1F40" w:rsidRDefault="00FD1F40">
      <w:pPr>
        <w:pStyle w:val="ConsPlusNormal"/>
        <w:spacing w:before="220"/>
        <w:ind w:firstLine="540"/>
        <w:jc w:val="both"/>
      </w:pPr>
      <w:r>
        <w:t>Получатели бюджетных ассигнований резервного фонда несут ответственность за достоверность документов, представляемых ими главным распорядителям (распорядителям) средств государственного бюджета Республики Саха (Якутия) для финансирования расходов, предусмотренных настоящим Порядком, и нецелевое использование бюджетных ассигнований резервного фонда в соответствии с законодательством Российской Федерации и законодательством Республики Саха (Якутия).</w:t>
      </w:r>
    </w:p>
    <w:p w:rsidR="00FD1F40" w:rsidRDefault="00FD1F40">
      <w:pPr>
        <w:pStyle w:val="ConsPlusNormal"/>
        <w:spacing w:before="220"/>
        <w:ind w:firstLine="540"/>
        <w:jc w:val="both"/>
      </w:pPr>
      <w:r>
        <w:t>Главные распорядители средств государственного бюджета Республики Саха (Якутия) несут ответственность за достоверность документов, представляемых ими для финансирования расходов, предусмотренных настоящим Порядком, и нецелевое использование бюджетных ассигнований резервного фонда в соответствии с законодательством Российской Федерации и законодательством Республики Саха (Якутия).</w:t>
      </w:r>
    </w:p>
    <w:p w:rsidR="00FD1F40" w:rsidRDefault="00FD1F40">
      <w:pPr>
        <w:pStyle w:val="ConsPlusNormal"/>
        <w:spacing w:before="220"/>
        <w:ind w:firstLine="540"/>
        <w:jc w:val="both"/>
      </w:pPr>
      <w:r>
        <w:t>Должностные лица местного самоуправления и органы местного самоуправления муниципальных образований Республики Саха (Якутия) - получатели бюджетных ассигнований резервного фонда несут ответственность за достоверность документов, представляемых ими в исполнительные органы государственной власти Республики Саха (Якутия) для выделения расходов, предусмотренных настоящим Порядком, и нецелевое использование бюджетных ассигнований резервного фонда в соответствии с законодательством Российской Федерации и законодательством Республики Саха (Якутия).</w:t>
      </w:r>
    </w:p>
    <w:p w:rsidR="00FD1F40" w:rsidRDefault="00FD1F40">
      <w:pPr>
        <w:pStyle w:val="ConsPlusNormal"/>
        <w:spacing w:before="220"/>
        <w:ind w:firstLine="540"/>
        <w:jc w:val="both"/>
      </w:pPr>
      <w:r>
        <w:t>3.2. Органы местного самоуправления ежеквартально представляют в исполнительные органы государственной власти Республики Саха (Якутия), предоставившие иные межбюджетные трансферты, отчетность о целевом использовании бюджетных ассигнований резервного фонда в срок до 10 числа месяца, следующего за отчетным периодом, до полного освоения средств.</w:t>
      </w:r>
    </w:p>
    <w:p w:rsidR="00FD1F40" w:rsidRDefault="00FD1F40">
      <w:pPr>
        <w:pStyle w:val="ConsPlusNormal"/>
        <w:spacing w:before="220"/>
        <w:ind w:firstLine="540"/>
        <w:jc w:val="both"/>
      </w:pPr>
      <w:r>
        <w:t>3.3. Исполнительные органы государственной власти Республики Саха (Якутия) представляют в Министерство финансов Республики Саха (Якутия) отчетность о целевом использовании бюджетных ассигнований резервного фонда ежеквартально в срок до 15 числа месяца, следующего за отчетным периодом, до полного освоения выделенных средств.</w:t>
      </w:r>
    </w:p>
    <w:p w:rsidR="00FD1F40" w:rsidRDefault="00FD1F40">
      <w:pPr>
        <w:pStyle w:val="ConsPlusNormal"/>
        <w:spacing w:before="220"/>
        <w:ind w:firstLine="540"/>
        <w:jc w:val="both"/>
      </w:pPr>
      <w:r>
        <w:t xml:space="preserve">Отчетность представляется по </w:t>
      </w:r>
      <w:hyperlink w:anchor="P342" w:history="1">
        <w:r>
          <w:rPr>
            <w:color w:val="0000FF"/>
          </w:rPr>
          <w:t>форме</w:t>
        </w:r>
      </w:hyperlink>
      <w:r>
        <w:t xml:space="preserve"> согласно приложению N 4 к настоящему Порядку с приложением копий подтверждающих первичных документов по состоянию на конец отчетного года с пояснительной запиской об использовании бюджетных ассигнований.</w:t>
      </w:r>
    </w:p>
    <w:p w:rsidR="00FD1F40" w:rsidRDefault="00FD1F40">
      <w:pPr>
        <w:pStyle w:val="ConsPlusNormal"/>
        <w:spacing w:before="220"/>
        <w:ind w:firstLine="540"/>
        <w:jc w:val="both"/>
      </w:pPr>
      <w:r>
        <w:t xml:space="preserve">Отчетность по мероприятиям, предусмотренным </w:t>
      </w:r>
      <w:hyperlink w:anchor="P95" w:history="1">
        <w:r>
          <w:rPr>
            <w:color w:val="0000FF"/>
          </w:rPr>
          <w:t>подпунктами "г"</w:t>
        </w:r>
      </w:hyperlink>
      <w:r>
        <w:t xml:space="preserve"> - </w:t>
      </w:r>
      <w:hyperlink w:anchor="P98" w:history="1">
        <w:r>
          <w:rPr>
            <w:color w:val="0000FF"/>
          </w:rPr>
          <w:t>"е" пункта 1.4</w:t>
        </w:r>
      </w:hyperlink>
      <w:r>
        <w:t xml:space="preserve">, </w:t>
      </w:r>
      <w:hyperlink w:anchor="P118" w:history="1">
        <w:r>
          <w:rPr>
            <w:color w:val="0000FF"/>
          </w:rPr>
          <w:t>подпунктами "б"</w:t>
        </w:r>
      </w:hyperlink>
      <w:r>
        <w:t xml:space="preserve"> - </w:t>
      </w:r>
      <w:hyperlink w:anchor="P120" w:history="1">
        <w:r>
          <w:rPr>
            <w:color w:val="0000FF"/>
          </w:rPr>
          <w:t>"г" пункта 1.5</w:t>
        </w:r>
      </w:hyperlink>
      <w:r>
        <w:t xml:space="preserve"> настоящего Порядка, представляется по </w:t>
      </w:r>
      <w:hyperlink w:anchor="P407" w:history="1">
        <w:r>
          <w:rPr>
            <w:color w:val="0000FF"/>
          </w:rPr>
          <w:t>форме</w:t>
        </w:r>
      </w:hyperlink>
      <w:r>
        <w:t xml:space="preserve"> согласно приложению N 5 к настоящему Порядку с приложением копий подтверждающих первичных документов по состоянию на конец отчетного года с пояснительной запиской об использовании бюджетных ассигнований.</w:t>
      </w:r>
    </w:p>
    <w:p w:rsidR="00FD1F40" w:rsidRDefault="00FD1F40">
      <w:pPr>
        <w:pStyle w:val="ConsPlusNormal"/>
        <w:spacing w:before="220"/>
        <w:ind w:firstLine="540"/>
        <w:jc w:val="both"/>
      </w:pPr>
      <w:r>
        <w:t>3.4. Бюджетные ассигнования резервного фонда носят целевой характер и не могут быть использованы на другие цели.</w:t>
      </w:r>
    </w:p>
    <w:p w:rsidR="00FD1F40" w:rsidRDefault="00FD1F40">
      <w:pPr>
        <w:pStyle w:val="ConsPlusNormal"/>
        <w:spacing w:before="220"/>
        <w:ind w:firstLine="540"/>
        <w:jc w:val="both"/>
      </w:pPr>
      <w:r>
        <w:t>В случае нецелевого использования бюджетных ассигнований соответствующие средства подлежат добровольному возврату в доход государственного бюджета Республики Саха (Якутия) в течение трех месяцев со дня обнаружения факта нецелевого использования.</w:t>
      </w:r>
    </w:p>
    <w:p w:rsidR="00FD1F40" w:rsidRDefault="00FD1F40">
      <w:pPr>
        <w:pStyle w:val="ConsPlusNormal"/>
        <w:spacing w:before="220"/>
        <w:ind w:firstLine="540"/>
        <w:jc w:val="both"/>
      </w:pPr>
      <w:r>
        <w:t>В случае совершения бюджетных нарушений применяются бюджетные меры принуждения в соответствии с бюджетным законодательством Российской Федерации.</w:t>
      </w:r>
    </w:p>
    <w:p w:rsidR="00FD1F40" w:rsidRDefault="00FD1F40">
      <w:pPr>
        <w:pStyle w:val="ConsPlusNormal"/>
        <w:spacing w:before="220"/>
        <w:ind w:firstLine="540"/>
        <w:jc w:val="both"/>
      </w:pPr>
      <w:r>
        <w:t>3.5. Контроль за целевым использованием бюджетных ассигнований резервного фонда осуществляется главными распорядителями бюджетных средств, распорядителями бюджетных средств и уполномоченными органами государственного финансового контроля.</w:t>
      </w:r>
    </w:p>
    <w:p w:rsidR="00FD1F40" w:rsidRDefault="00FD1F40">
      <w:pPr>
        <w:pStyle w:val="ConsPlusNormal"/>
        <w:spacing w:before="220"/>
        <w:ind w:firstLine="540"/>
        <w:jc w:val="both"/>
      </w:pPr>
      <w:r>
        <w:t>3.6. Главные распорядители бюджетных средств государственного бюджета Республики Саха (Якутия) (в отношении бюджетных ассигнований резервного фонда) и муниципальные образования Республики Саха (Якутия) - получатели бюджетных ассигнований резервного фонда представляют в Министерство финансов Республики Саха (Якутия) отчетность об использовании предоставленных бюджетных ассигнований резервного фонда в соответствии с законодательством и нормативными документами по ведению бюджетного учета согласно формам, в порядке и сроки, установленные Министерством финансов Республики Саха (Якутия).</w:t>
      </w: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right"/>
        <w:outlineLvl w:val="1"/>
      </w:pPr>
      <w:r>
        <w:t>Приложение N 1</w:t>
      </w:r>
    </w:p>
    <w:p w:rsidR="00FD1F40" w:rsidRDefault="00FD1F40">
      <w:pPr>
        <w:pStyle w:val="ConsPlusNormal"/>
        <w:jc w:val="right"/>
      </w:pPr>
      <w:r>
        <w:t>к Порядку использования</w:t>
      </w:r>
    </w:p>
    <w:p w:rsidR="00FD1F40" w:rsidRDefault="00FD1F40">
      <w:pPr>
        <w:pStyle w:val="ConsPlusNormal"/>
        <w:jc w:val="right"/>
      </w:pPr>
      <w:r>
        <w:t>бюджетных ассигнований</w:t>
      </w:r>
    </w:p>
    <w:p w:rsidR="00FD1F40" w:rsidRDefault="00FD1F40">
      <w:pPr>
        <w:pStyle w:val="ConsPlusNormal"/>
        <w:jc w:val="right"/>
      </w:pPr>
      <w:r>
        <w:t>резервного фонда Правительства</w:t>
      </w:r>
    </w:p>
    <w:p w:rsidR="00FD1F40" w:rsidRDefault="00FD1F40">
      <w:pPr>
        <w:pStyle w:val="ConsPlusNormal"/>
        <w:jc w:val="right"/>
      </w:pPr>
      <w:r>
        <w:t>Республики Саха (Якутия)</w:t>
      </w:r>
    </w:p>
    <w:p w:rsidR="00FD1F40" w:rsidRDefault="00FD1F40">
      <w:pPr>
        <w:pStyle w:val="ConsPlusNormal"/>
        <w:jc w:val="right"/>
      </w:pPr>
      <w:r>
        <w:t>на предупреждение и ликвидацию</w:t>
      </w:r>
    </w:p>
    <w:p w:rsidR="00FD1F40" w:rsidRDefault="00FD1F40">
      <w:pPr>
        <w:pStyle w:val="ConsPlusNormal"/>
        <w:jc w:val="right"/>
      </w:pPr>
      <w:r>
        <w:t>чрезвычайных ситуаций</w:t>
      </w:r>
    </w:p>
    <w:p w:rsidR="00FD1F40" w:rsidRDefault="00FD1F40">
      <w:pPr>
        <w:pStyle w:val="ConsPlusNormal"/>
        <w:jc w:val="right"/>
      </w:pPr>
      <w:r>
        <w:t>и последствий стихийных бедствий</w:t>
      </w:r>
    </w:p>
    <w:p w:rsidR="00FD1F40" w:rsidRDefault="00FD1F40">
      <w:pPr>
        <w:pStyle w:val="ConsPlusNormal"/>
        <w:jc w:val="both"/>
      </w:pPr>
    </w:p>
    <w:p w:rsidR="00FD1F40" w:rsidRDefault="00FD1F40">
      <w:pPr>
        <w:pStyle w:val="ConsPlusTitle"/>
        <w:jc w:val="center"/>
      </w:pPr>
      <w:bookmarkStart w:id="31" w:name="P262"/>
      <w:bookmarkEnd w:id="31"/>
      <w:r>
        <w:t>ПЕРЕЧЕНЬ</w:t>
      </w:r>
    </w:p>
    <w:p w:rsidR="00FD1F40" w:rsidRDefault="00FD1F40">
      <w:pPr>
        <w:pStyle w:val="ConsPlusTitle"/>
        <w:jc w:val="center"/>
      </w:pPr>
      <w:r>
        <w:t>АВАРИЙНО-СПАСАТЕЛЬНЫХ РАБОТ ПРИ ЛИКВИДАЦИИ</w:t>
      </w:r>
    </w:p>
    <w:p w:rsidR="00FD1F40" w:rsidRDefault="00FD1F40">
      <w:pPr>
        <w:pStyle w:val="ConsPlusTitle"/>
        <w:jc w:val="center"/>
      </w:pPr>
      <w:r>
        <w:t>ЧРЕЗВЫЧАЙНОЙ СИТУАЦИИ</w:t>
      </w:r>
    </w:p>
    <w:p w:rsidR="00FD1F40" w:rsidRDefault="00FD1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F40">
        <w:trPr>
          <w:jc w:val="center"/>
        </w:trPr>
        <w:tc>
          <w:tcPr>
            <w:tcW w:w="9294" w:type="dxa"/>
            <w:tcBorders>
              <w:top w:val="nil"/>
              <w:left w:val="single" w:sz="24" w:space="0" w:color="CED3F1"/>
              <w:bottom w:val="nil"/>
              <w:right w:val="single" w:sz="24" w:space="0" w:color="F4F3F8"/>
            </w:tcBorders>
            <w:shd w:val="clear" w:color="auto" w:fill="F4F3F8"/>
          </w:tcPr>
          <w:p w:rsidR="00FD1F40" w:rsidRDefault="00FD1F40">
            <w:pPr>
              <w:pStyle w:val="ConsPlusNormal"/>
              <w:jc w:val="center"/>
            </w:pPr>
            <w:r>
              <w:rPr>
                <w:color w:val="392C69"/>
              </w:rPr>
              <w:t>Список изменяющих документов</w:t>
            </w:r>
          </w:p>
          <w:p w:rsidR="00FD1F40" w:rsidRDefault="00FD1F40">
            <w:pPr>
              <w:pStyle w:val="ConsPlusNormal"/>
              <w:jc w:val="center"/>
            </w:pPr>
            <w:r>
              <w:rPr>
                <w:color w:val="392C69"/>
              </w:rPr>
              <w:t xml:space="preserve">(в ред. </w:t>
            </w:r>
            <w:hyperlink r:id="rId42" w:history="1">
              <w:r>
                <w:rPr>
                  <w:color w:val="0000FF"/>
                </w:rPr>
                <w:t>постановления</w:t>
              </w:r>
            </w:hyperlink>
            <w:r>
              <w:rPr>
                <w:color w:val="392C69"/>
              </w:rPr>
              <w:t xml:space="preserve"> Правительства РС(Я) от 25.12.2019 N 383)</w:t>
            </w:r>
          </w:p>
        </w:tc>
      </w:tr>
    </w:tbl>
    <w:p w:rsidR="00FD1F40" w:rsidRDefault="00FD1F40">
      <w:pPr>
        <w:pStyle w:val="ConsPlusNormal"/>
        <w:ind w:firstLine="540"/>
        <w:jc w:val="both"/>
      </w:pPr>
    </w:p>
    <w:p w:rsidR="00FD1F40" w:rsidRDefault="00FD1F40">
      <w:pPr>
        <w:pStyle w:val="ConsPlusNormal"/>
        <w:ind w:firstLine="540"/>
        <w:jc w:val="both"/>
      </w:pPr>
      <w:r>
        <w:t>1. Определение границ зоны чрезвычайной ситуации.</w:t>
      </w:r>
    </w:p>
    <w:p w:rsidR="00FD1F40" w:rsidRDefault="00FD1F40">
      <w:pPr>
        <w:pStyle w:val="ConsPlusNormal"/>
        <w:spacing w:before="220"/>
        <w:ind w:firstLine="540"/>
        <w:jc w:val="both"/>
      </w:pPr>
      <w:r>
        <w:t>2. Ввод (вывод) сил и средств в зону (из зоны) чрезвычайной ситуации.</w:t>
      </w:r>
    </w:p>
    <w:p w:rsidR="00FD1F40" w:rsidRDefault="00FD1F40">
      <w:pPr>
        <w:pStyle w:val="ConsPlusNormal"/>
        <w:spacing w:before="220"/>
        <w:ind w:firstLine="540"/>
        <w:jc w:val="both"/>
      </w:pPr>
      <w:r>
        <w:t>3. Поиск пострадавших в зоне чрезвычайной ситуации.</w:t>
      </w:r>
    </w:p>
    <w:p w:rsidR="00FD1F40" w:rsidRDefault="00FD1F40">
      <w:pPr>
        <w:pStyle w:val="ConsPlusNormal"/>
        <w:spacing w:before="220"/>
        <w:ind w:firstLine="540"/>
        <w:jc w:val="both"/>
      </w:pPr>
      <w:r>
        <w:t>4. Деблокирование, извлечение и спасение пострадавших из аварийной среды.</w:t>
      </w:r>
    </w:p>
    <w:p w:rsidR="00FD1F40" w:rsidRDefault="00FD1F40">
      <w:pPr>
        <w:pStyle w:val="ConsPlusNormal"/>
        <w:spacing w:before="220"/>
        <w:ind w:firstLine="540"/>
        <w:jc w:val="both"/>
      </w:pPr>
      <w:r>
        <w:t>5. Первая помощь до оказания медицинской помощи.</w:t>
      </w:r>
    </w:p>
    <w:p w:rsidR="00FD1F40" w:rsidRDefault="00FD1F40">
      <w:pPr>
        <w:pStyle w:val="ConsPlusNormal"/>
        <w:spacing w:before="220"/>
        <w:ind w:firstLine="540"/>
        <w:jc w:val="both"/>
      </w:pPr>
      <w:r>
        <w:t>6. Локализация и ликвидация поражающих факторов источников чрезвычайной ситуации.</w:t>
      </w:r>
    </w:p>
    <w:p w:rsidR="00FD1F40" w:rsidRDefault="00FD1F40">
      <w:pPr>
        <w:pStyle w:val="ConsPlusNormal"/>
        <w:spacing w:before="220"/>
        <w:ind w:firstLine="540"/>
        <w:jc w:val="both"/>
      </w:pPr>
      <w:r>
        <w:t>7. Эвакуация населения из зоны чрезвычайной ситуации и его возвращение в места постоянного проживания.</w:t>
      </w:r>
    </w:p>
    <w:p w:rsidR="00FD1F40" w:rsidRDefault="00FD1F40">
      <w:pPr>
        <w:pStyle w:val="ConsPlusNormal"/>
        <w:spacing w:before="220"/>
        <w:ind w:firstLine="540"/>
        <w:jc w:val="both"/>
      </w:pPr>
      <w:r>
        <w:t>8. Доставка продовольственных товаров и товаров первой необходимости в зону чрезвычайной ситуации при нарушении транспортно-логистической схемы.</w:t>
      </w: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right"/>
        <w:outlineLvl w:val="1"/>
      </w:pPr>
      <w:r>
        <w:t>Приложение N 2</w:t>
      </w:r>
    </w:p>
    <w:p w:rsidR="00FD1F40" w:rsidRDefault="00FD1F40">
      <w:pPr>
        <w:pStyle w:val="ConsPlusNormal"/>
        <w:jc w:val="right"/>
      </w:pPr>
      <w:r>
        <w:t>к Порядку использования</w:t>
      </w:r>
    </w:p>
    <w:p w:rsidR="00FD1F40" w:rsidRDefault="00FD1F40">
      <w:pPr>
        <w:pStyle w:val="ConsPlusNormal"/>
        <w:jc w:val="right"/>
      </w:pPr>
      <w:r>
        <w:t>бюджетных ассигнований</w:t>
      </w:r>
    </w:p>
    <w:p w:rsidR="00FD1F40" w:rsidRDefault="00FD1F40">
      <w:pPr>
        <w:pStyle w:val="ConsPlusNormal"/>
        <w:jc w:val="right"/>
      </w:pPr>
      <w:r>
        <w:t>резервного фонда Правительства</w:t>
      </w:r>
    </w:p>
    <w:p w:rsidR="00FD1F40" w:rsidRDefault="00FD1F40">
      <w:pPr>
        <w:pStyle w:val="ConsPlusNormal"/>
        <w:jc w:val="right"/>
      </w:pPr>
      <w:r>
        <w:t>Республики Саха (Якутия)</w:t>
      </w:r>
    </w:p>
    <w:p w:rsidR="00FD1F40" w:rsidRDefault="00FD1F40">
      <w:pPr>
        <w:pStyle w:val="ConsPlusNormal"/>
        <w:jc w:val="right"/>
      </w:pPr>
      <w:r>
        <w:t>на предупреждение и ликвидацию</w:t>
      </w:r>
    </w:p>
    <w:p w:rsidR="00FD1F40" w:rsidRDefault="00FD1F40">
      <w:pPr>
        <w:pStyle w:val="ConsPlusNormal"/>
        <w:jc w:val="right"/>
      </w:pPr>
      <w:r>
        <w:t>чрезвычайных ситуаций</w:t>
      </w:r>
    </w:p>
    <w:p w:rsidR="00FD1F40" w:rsidRDefault="00FD1F40">
      <w:pPr>
        <w:pStyle w:val="ConsPlusNormal"/>
        <w:jc w:val="right"/>
      </w:pPr>
      <w:r>
        <w:t>и последствий стихийных бедствий</w:t>
      </w:r>
    </w:p>
    <w:p w:rsidR="00FD1F40" w:rsidRDefault="00FD1F40">
      <w:pPr>
        <w:pStyle w:val="ConsPlusNormal"/>
        <w:jc w:val="both"/>
      </w:pPr>
    </w:p>
    <w:p w:rsidR="00FD1F40" w:rsidRDefault="00FD1F40">
      <w:pPr>
        <w:pStyle w:val="ConsPlusTitle"/>
        <w:jc w:val="center"/>
      </w:pPr>
      <w:bookmarkStart w:id="32" w:name="P290"/>
      <w:bookmarkEnd w:id="32"/>
      <w:r>
        <w:t>ПЕРЕЧЕНЬ</w:t>
      </w:r>
    </w:p>
    <w:p w:rsidR="00FD1F40" w:rsidRDefault="00FD1F40">
      <w:pPr>
        <w:pStyle w:val="ConsPlusTitle"/>
        <w:jc w:val="center"/>
      </w:pPr>
      <w:r>
        <w:t>НЕОТЛОЖНЫХ АВАРИЙНО-ВОССТАНОВИТЕЛЬНЫХ РАБОТ</w:t>
      </w:r>
    </w:p>
    <w:p w:rsidR="00FD1F40" w:rsidRDefault="00FD1F40">
      <w:pPr>
        <w:pStyle w:val="ConsPlusTitle"/>
        <w:jc w:val="center"/>
      </w:pPr>
      <w:r>
        <w:t>ПРИ ЛИКВИДАЦИИ ЧРЕЗВЫЧАЙНОЙ СИТУАЦИИ</w:t>
      </w:r>
    </w:p>
    <w:p w:rsidR="00FD1F40" w:rsidRDefault="00FD1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F40">
        <w:trPr>
          <w:jc w:val="center"/>
        </w:trPr>
        <w:tc>
          <w:tcPr>
            <w:tcW w:w="9294" w:type="dxa"/>
            <w:tcBorders>
              <w:top w:val="nil"/>
              <w:left w:val="single" w:sz="24" w:space="0" w:color="CED3F1"/>
              <w:bottom w:val="nil"/>
              <w:right w:val="single" w:sz="24" w:space="0" w:color="F4F3F8"/>
            </w:tcBorders>
            <w:shd w:val="clear" w:color="auto" w:fill="F4F3F8"/>
          </w:tcPr>
          <w:p w:rsidR="00FD1F40" w:rsidRDefault="00FD1F40">
            <w:pPr>
              <w:pStyle w:val="ConsPlusNormal"/>
              <w:jc w:val="center"/>
            </w:pPr>
            <w:r>
              <w:rPr>
                <w:color w:val="392C69"/>
              </w:rPr>
              <w:t>Список изменяющих документов</w:t>
            </w:r>
          </w:p>
          <w:p w:rsidR="00FD1F40" w:rsidRDefault="00FD1F40">
            <w:pPr>
              <w:pStyle w:val="ConsPlusNormal"/>
              <w:jc w:val="center"/>
            </w:pPr>
            <w:r>
              <w:rPr>
                <w:color w:val="392C69"/>
              </w:rPr>
              <w:t xml:space="preserve">(в ред. </w:t>
            </w:r>
            <w:hyperlink r:id="rId43" w:history="1">
              <w:r>
                <w:rPr>
                  <w:color w:val="0000FF"/>
                </w:rPr>
                <w:t>постановления</w:t>
              </w:r>
            </w:hyperlink>
            <w:r>
              <w:rPr>
                <w:color w:val="392C69"/>
              </w:rPr>
              <w:t xml:space="preserve"> Правительства РС(Я) от 25.12.2019 N 383)</w:t>
            </w:r>
          </w:p>
        </w:tc>
      </w:tr>
    </w:tbl>
    <w:p w:rsidR="00FD1F40" w:rsidRDefault="00FD1F40">
      <w:pPr>
        <w:pStyle w:val="ConsPlusNormal"/>
        <w:jc w:val="both"/>
      </w:pPr>
    </w:p>
    <w:p w:rsidR="00FD1F40" w:rsidRDefault="00FD1F40">
      <w:pPr>
        <w:pStyle w:val="ConsPlusNormal"/>
        <w:ind w:firstLine="540"/>
        <w:jc w:val="both"/>
      </w:pPr>
      <w:r>
        <w:t>1. Устройство, разборка и демонтаж временных сооружений - дамб, плотин и каналов отвода водных, селевых, оползневых и других масс для защиты объектов, территорий и водозаборов, а также переправ и проходов для экстренной эвакуации.</w:t>
      </w:r>
    </w:p>
    <w:p w:rsidR="00FD1F40" w:rsidRDefault="00FD1F40">
      <w:pPr>
        <w:pStyle w:val="ConsPlusNormal"/>
        <w:spacing w:before="220"/>
        <w:ind w:firstLine="540"/>
        <w:jc w:val="both"/>
      </w:pPr>
      <w:r>
        <w:t>2. Восстановление по временной схеме объектов коммунальной и инженерной инфраструктуры (при условии, что проводятся минимально необходимые работы, в результате которых объекты восстанавливают утраченную способность к функционированию, 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 и за исключением направлений расходов, подлежащих финансированию за счет средств Дорожного фонда Республики Саха (Якутия) и дорожных фондов муниципальных образований).</w:t>
      </w:r>
    </w:p>
    <w:p w:rsidR="00FD1F40" w:rsidRDefault="00FD1F40">
      <w:pPr>
        <w:pStyle w:val="ConsPlusNormal"/>
        <w:spacing w:before="220"/>
        <w:ind w:firstLine="540"/>
        <w:jc w:val="both"/>
      </w:pPr>
      <w:r>
        <w:t>3. Подготовка объектов жилищного фонда и социально значимых объектов образования, здравоохранения и социальной поддержки населения, находящихся в государственной и муниципальной собственности,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FD1F40" w:rsidRDefault="00FD1F40">
      <w:pPr>
        <w:pStyle w:val="ConsPlusNormal"/>
        <w:spacing w:before="220"/>
        <w:ind w:firstLine="540"/>
        <w:jc w:val="both"/>
      </w:pPr>
      <w:r>
        <w:t>4.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государственной и муниципальной собственности (за исключением работ, связанных с внутренней отделкой помещений).</w:t>
      </w:r>
    </w:p>
    <w:p w:rsidR="00FD1F40" w:rsidRDefault="00FD1F40">
      <w:pPr>
        <w:pStyle w:val="ConsPlusNormal"/>
        <w:spacing w:before="220"/>
        <w:ind w:firstLine="540"/>
        <w:jc w:val="both"/>
      </w:pPr>
      <w:r>
        <w:t>5. Санитарная очистка (обработка) и обеззараживание территории населенных пунктов, находящихся в зоне чрезвычайной ситуации.</w:t>
      </w:r>
    </w:p>
    <w:p w:rsidR="00FD1F40" w:rsidRDefault="00FD1F40">
      <w:pPr>
        <w:pStyle w:val="ConsPlusNormal"/>
        <w:spacing w:before="220"/>
        <w:ind w:firstLine="540"/>
        <w:jc w:val="both"/>
      </w:pPr>
      <w:r>
        <w:t>Примечание. Финансовое обеспечение работ, предусмотренных настоящим перечнем, не должно осуществляться за счет расходов инвестиционного характера.</w:t>
      </w: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right"/>
        <w:outlineLvl w:val="1"/>
      </w:pPr>
      <w:r>
        <w:t>Приложение N 3</w:t>
      </w:r>
    </w:p>
    <w:p w:rsidR="00FD1F40" w:rsidRDefault="00FD1F40">
      <w:pPr>
        <w:pStyle w:val="ConsPlusNormal"/>
        <w:jc w:val="right"/>
      </w:pPr>
      <w:r>
        <w:t>к Порядку использования</w:t>
      </w:r>
    </w:p>
    <w:p w:rsidR="00FD1F40" w:rsidRDefault="00FD1F40">
      <w:pPr>
        <w:pStyle w:val="ConsPlusNormal"/>
        <w:jc w:val="right"/>
      </w:pPr>
      <w:r>
        <w:t>бюджетных ассигнований</w:t>
      </w:r>
    </w:p>
    <w:p w:rsidR="00FD1F40" w:rsidRDefault="00FD1F40">
      <w:pPr>
        <w:pStyle w:val="ConsPlusNormal"/>
        <w:jc w:val="right"/>
      </w:pPr>
      <w:r>
        <w:t>резервного фонда Правительства</w:t>
      </w:r>
    </w:p>
    <w:p w:rsidR="00FD1F40" w:rsidRDefault="00FD1F40">
      <w:pPr>
        <w:pStyle w:val="ConsPlusNormal"/>
        <w:jc w:val="right"/>
      </w:pPr>
      <w:r>
        <w:t>Республики Саха (Якутия)</w:t>
      </w:r>
    </w:p>
    <w:p w:rsidR="00FD1F40" w:rsidRDefault="00FD1F40">
      <w:pPr>
        <w:pStyle w:val="ConsPlusNormal"/>
        <w:jc w:val="right"/>
      </w:pPr>
      <w:r>
        <w:t>на предупреждение и ликвидацию</w:t>
      </w:r>
    </w:p>
    <w:p w:rsidR="00FD1F40" w:rsidRDefault="00FD1F40">
      <w:pPr>
        <w:pStyle w:val="ConsPlusNormal"/>
        <w:jc w:val="right"/>
      </w:pPr>
      <w:r>
        <w:t>чрезвычайных ситуаций</w:t>
      </w:r>
    </w:p>
    <w:p w:rsidR="00FD1F40" w:rsidRDefault="00FD1F40">
      <w:pPr>
        <w:pStyle w:val="ConsPlusNormal"/>
        <w:jc w:val="right"/>
      </w:pPr>
      <w:r>
        <w:t>и последствий стихийных бедствий</w:t>
      </w:r>
    </w:p>
    <w:p w:rsidR="00FD1F40" w:rsidRDefault="00FD1F40">
      <w:pPr>
        <w:pStyle w:val="ConsPlusNormal"/>
        <w:jc w:val="both"/>
      </w:pPr>
    </w:p>
    <w:p w:rsidR="00FD1F40" w:rsidRDefault="00FD1F40">
      <w:pPr>
        <w:pStyle w:val="ConsPlusTitle"/>
        <w:jc w:val="center"/>
      </w:pPr>
      <w:bookmarkStart w:id="33" w:name="P316"/>
      <w:bookmarkEnd w:id="33"/>
      <w:r>
        <w:t>ПЕРЕЧЕНЬ</w:t>
      </w:r>
    </w:p>
    <w:p w:rsidR="00FD1F40" w:rsidRDefault="00FD1F40">
      <w:pPr>
        <w:pStyle w:val="ConsPlusTitle"/>
        <w:jc w:val="center"/>
      </w:pPr>
      <w:r>
        <w:t>РАБОТ НА ТУШЕНИЕ ЛЕСНЫХ ПОЖАРОВ НА ОСОБО ОХРАНЯЕМЫХ</w:t>
      </w:r>
    </w:p>
    <w:p w:rsidR="00FD1F40" w:rsidRDefault="00FD1F40">
      <w:pPr>
        <w:pStyle w:val="ConsPlusTitle"/>
        <w:jc w:val="center"/>
      </w:pPr>
      <w:r>
        <w:t>ПРИРОДНЫХ ТЕРРИТОРИЯХ РЕГИОНАЛЬНОГО ЗНАЧЕНИЯ И ПРИРОДНЫХ</w:t>
      </w:r>
    </w:p>
    <w:p w:rsidR="00FD1F40" w:rsidRDefault="00FD1F40">
      <w:pPr>
        <w:pStyle w:val="ConsPlusTitle"/>
        <w:jc w:val="center"/>
      </w:pPr>
      <w:r>
        <w:t>ПОЖАРОВ НА ЗЕМЛЯХ ИНЫХ КАТЕГОРИЙ</w:t>
      </w:r>
    </w:p>
    <w:p w:rsidR="00FD1F40" w:rsidRDefault="00FD1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F40">
        <w:trPr>
          <w:jc w:val="center"/>
        </w:trPr>
        <w:tc>
          <w:tcPr>
            <w:tcW w:w="9294" w:type="dxa"/>
            <w:tcBorders>
              <w:top w:val="nil"/>
              <w:left w:val="single" w:sz="24" w:space="0" w:color="CED3F1"/>
              <w:bottom w:val="nil"/>
              <w:right w:val="single" w:sz="24" w:space="0" w:color="F4F3F8"/>
            </w:tcBorders>
            <w:shd w:val="clear" w:color="auto" w:fill="F4F3F8"/>
          </w:tcPr>
          <w:p w:rsidR="00FD1F40" w:rsidRDefault="00FD1F40">
            <w:pPr>
              <w:pStyle w:val="ConsPlusNormal"/>
              <w:jc w:val="center"/>
            </w:pPr>
            <w:r>
              <w:rPr>
                <w:color w:val="392C69"/>
              </w:rPr>
              <w:t>Список изменяющих документов</w:t>
            </w:r>
          </w:p>
          <w:p w:rsidR="00FD1F40" w:rsidRDefault="00FD1F40">
            <w:pPr>
              <w:pStyle w:val="ConsPlusNormal"/>
              <w:jc w:val="center"/>
            </w:pPr>
            <w:r>
              <w:rPr>
                <w:color w:val="392C69"/>
              </w:rPr>
              <w:t xml:space="preserve">(в ред. </w:t>
            </w:r>
            <w:hyperlink r:id="rId44" w:history="1">
              <w:r>
                <w:rPr>
                  <w:color w:val="0000FF"/>
                </w:rPr>
                <w:t>постановления</w:t>
              </w:r>
            </w:hyperlink>
            <w:r>
              <w:rPr>
                <w:color w:val="392C69"/>
              </w:rPr>
              <w:t xml:space="preserve"> Правительства РС(Я) от 25.12.2019 N 383)</w:t>
            </w:r>
          </w:p>
        </w:tc>
      </w:tr>
    </w:tbl>
    <w:p w:rsidR="00FD1F40" w:rsidRDefault="00FD1F40">
      <w:pPr>
        <w:pStyle w:val="ConsPlusNormal"/>
        <w:jc w:val="both"/>
      </w:pPr>
    </w:p>
    <w:p w:rsidR="00FD1F40" w:rsidRDefault="00FD1F40">
      <w:pPr>
        <w:pStyle w:val="ConsPlusNormal"/>
        <w:ind w:firstLine="540"/>
        <w:jc w:val="both"/>
      </w:pPr>
      <w:r>
        <w:t>1. Определение границ зоны тушения пожаров на особо охраняемых природных территориях регионального значения и природных пожаров на землях иных категорий.</w:t>
      </w:r>
    </w:p>
    <w:p w:rsidR="00FD1F40" w:rsidRDefault="00FD1F40">
      <w:pPr>
        <w:pStyle w:val="ConsPlusNormal"/>
        <w:spacing w:before="220"/>
        <w:ind w:firstLine="540"/>
        <w:jc w:val="both"/>
      </w:pPr>
      <w:r>
        <w:t>2. Привлечение сил и средств для локализации и ликвидации поражающих факторов источника лесных пожаров на особо охраняемых природных территориях регионального значения и природных пожаров на землях иных категорий.</w:t>
      </w:r>
    </w:p>
    <w:p w:rsidR="00FD1F40" w:rsidRDefault="00FD1F40">
      <w:pPr>
        <w:pStyle w:val="ConsPlusNormal"/>
        <w:spacing w:before="220"/>
        <w:ind w:firstLine="540"/>
        <w:jc w:val="both"/>
      </w:pPr>
      <w:r>
        <w:t>3. Обеспечение жизнедеятельности сил локализации и ликвидации лесных пожаров на особо охраняемых природных территориях регионального значения и природных пожаров на землях иных категорий.</w:t>
      </w: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right"/>
        <w:outlineLvl w:val="1"/>
      </w:pPr>
      <w:r>
        <w:t>Приложение N 4</w:t>
      </w:r>
    </w:p>
    <w:p w:rsidR="00FD1F40" w:rsidRDefault="00FD1F40">
      <w:pPr>
        <w:pStyle w:val="ConsPlusNormal"/>
        <w:jc w:val="right"/>
      </w:pPr>
      <w:r>
        <w:t>к Порядку использования</w:t>
      </w:r>
    </w:p>
    <w:p w:rsidR="00FD1F40" w:rsidRDefault="00FD1F40">
      <w:pPr>
        <w:pStyle w:val="ConsPlusNormal"/>
        <w:jc w:val="right"/>
      </w:pPr>
      <w:r>
        <w:t>бюджетных ассигнований</w:t>
      </w:r>
    </w:p>
    <w:p w:rsidR="00FD1F40" w:rsidRDefault="00FD1F40">
      <w:pPr>
        <w:pStyle w:val="ConsPlusNormal"/>
        <w:jc w:val="right"/>
      </w:pPr>
      <w:r>
        <w:t>резервного фонда Правительства</w:t>
      </w:r>
    </w:p>
    <w:p w:rsidR="00FD1F40" w:rsidRDefault="00FD1F40">
      <w:pPr>
        <w:pStyle w:val="ConsPlusNormal"/>
        <w:jc w:val="right"/>
      </w:pPr>
      <w:r>
        <w:t>Республики Саха (Якутия)</w:t>
      </w:r>
    </w:p>
    <w:p w:rsidR="00FD1F40" w:rsidRDefault="00FD1F40">
      <w:pPr>
        <w:pStyle w:val="ConsPlusNormal"/>
        <w:jc w:val="right"/>
      </w:pPr>
      <w:r>
        <w:t>на предупреждение и ликвидацию</w:t>
      </w:r>
    </w:p>
    <w:p w:rsidR="00FD1F40" w:rsidRDefault="00FD1F40">
      <w:pPr>
        <w:pStyle w:val="ConsPlusNormal"/>
        <w:jc w:val="right"/>
      </w:pPr>
      <w:r>
        <w:t>чрезвычайных ситуаций</w:t>
      </w:r>
    </w:p>
    <w:p w:rsidR="00FD1F40" w:rsidRDefault="00FD1F40">
      <w:pPr>
        <w:pStyle w:val="ConsPlusNormal"/>
        <w:jc w:val="right"/>
      </w:pPr>
      <w:r>
        <w:t>и последствий стихийных бедствий</w:t>
      </w:r>
    </w:p>
    <w:p w:rsidR="00FD1F40" w:rsidRDefault="00FD1F40">
      <w:pPr>
        <w:pStyle w:val="ConsPlusNormal"/>
        <w:jc w:val="both"/>
      </w:pPr>
    </w:p>
    <w:p w:rsidR="00FD1F40" w:rsidRDefault="00FD1F40">
      <w:pPr>
        <w:pStyle w:val="ConsPlusNormal"/>
        <w:jc w:val="right"/>
      </w:pPr>
      <w:r>
        <w:t>ФОРМА</w:t>
      </w:r>
    </w:p>
    <w:p w:rsidR="00FD1F40" w:rsidRDefault="00FD1F40">
      <w:pPr>
        <w:pStyle w:val="ConsPlusNormal"/>
        <w:jc w:val="both"/>
      </w:pPr>
    </w:p>
    <w:p w:rsidR="00FD1F40" w:rsidRDefault="00FD1F40">
      <w:pPr>
        <w:pStyle w:val="ConsPlusNormal"/>
        <w:jc w:val="center"/>
      </w:pPr>
      <w:bookmarkStart w:id="34" w:name="P342"/>
      <w:bookmarkEnd w:id="34"/>
      <w:r>
        <w:t>ОТЧЕТ</w:t>
      </w:r>
    </w:p>
    <w:p w:rsidR="00FD1F40" w:rsidRDefault="00FD1F40">
      <w:pPr>
        <w:pStyle w:val="ConsPlusNormal"/>
        <w:jc w:val="center"/>
      </w:pPr>
      <w:r>
        <w:t>об использовании бюджетных ассигнований, выделенных</w:t>
      </w:r>
    </w:p>
    <w:p w:rsidR="00FD1F40" w:rsidRDefault="00FD1F40">
      <w:pPr>
        <w:pStyle w:val="ConsPlusNormal"/>
        <w:jc w:val="center"/>
      </w:pPr>
      <w:r>
        <w:t>из резервного фонда Правительства Республики Саха (Якутия)</w:t>
      </w:r>
    </w:p>
    <w:p w:rsidR="00FD1F40" w:rsidRDefault="00FD1F40">
      <w:pPr>
        <w:pStyle w:val="ConsPlusNormal"/>
        <w:jc w:val="center"/>
      </w:pPr>
      <w:r>
        <w:t>на предупреждение и ликвидацию чрезвычайных ситуаций</w:t>
      </w:r>
    </w:p>
    <w:p w:rsidR="00FD1F40" w:rsidRDefault="00FD1F40">
      <w:pPr>
        <w:pStyle w:val="ConsPlusNormal"/>
        <w:jc w:val="center"/>
      </w:pPr>
      <w:r>
        <w:t>и последствий стихийных бедствий,</w:t>
      </w:r>
    </w:p>
    <w:p w:rsidR="00FD1F40" w:rsidRDefault="00FD1F40">
      <w:pPr>
        <w:pStyle w:val="ConsPlusNormal"/>
        <w:jc w:val="center"/>
      </w:pPr>
      <w:r>
        <w:t>___________________________________________________________</w:t>
      </w:r>
    </w:p>
    <w:p w:rsidR="00FD1F40" w:rsidRDefault="00FD1F40">
      <w:pPr>
        <w:pStyle w:val="ConsPlusNormal"/>
        <w:jc w:val="center"/>
      </w:pPr>
      <w:r>
        <w:t>(наименование исполнительного органа государственной власти</w:t>
      </w:r>
    </w:p>
    <w:p w:rsidR="00FD1F40" w:rsidRDefault="00FD1F40">
      <w:pPr>
        <w:pStyle w:val="ConsPlusNormal"/>
        <w:jc w:val="center"/>
      </w:pPr>
      <w:r>
        <w:t>Республики Саха (Якутия) или органа местного самоуправления</w:t>
      </w:r>
    </w:p>
    <w:p w:rsidR="00FD1F40" w:rsidRDefault="00FD1F40">
      <w:pPr>
        <w:pStyle w:val="ConsPlusNormal"/>
        <w:jc w:val="center"/>
      </w:pPr>
      <w:r>
        <w:t>Республики Саха (Якутия))</w:t>
      </w:r>
    </w:p>
    <w:p w:rsidR="00FD1F40" w:rsidRDefault="00FD1F40">
      <w:pPr>
        <w:pStyle w:val="ConsPlusNormal"/>
        <w:jc w:val="both"/>
      </w:pPr>
    </w:p>
    <w:p w:rsidR="00FD1F40" w:rsidRDefault="00FD1F40">
      <w:pPr>
        <w:pStyle w:val="ConsPlusNormal"/>
        <w:jc w:val="right"/>
      </w:pPr>
      <w:r>
        <w:t>(рублей)</w:t>
      </w:r>
    </w:p>
    <w:p w:rsidR="00FD1F40" w:rsidRDefault="00FD1F40">
      <w:pPr>
        <w:sectPr w:rsidR="00FD1F40" w:rsidSect="00D63339">
          <w:pgSz w:w="11906" w:h="16838"/>
          <w:pgMar w:top="1134" w:right="850" w:bottom="1134" w:left="1701" w:header="708" w:footer="708" w:gutter="0"/>
          <w:cols w:space="708"/>
          <w:docGrid w:linePitch="360"/>
        </w:sectPr>
      </w:pPr>
    </w:p>
    <w:p w:rsidR="00FD1F40" w:rsidRDefault="00FD1F4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1"/>
        <w:gridCol w:w="1417"/>
        <w:gridCol w:w="1984"/>
        <w:gridCol w:w="1757"/>
        <w:gridCol w:w="1134"/>
        <w:gridCol w:w="2098"/>
        <w:gridCol w:w="1361"/>
      </w:tblGrid>
      <w:tr w:rsidR="00FD1F40">
        <w:tc>
          <w:tcPr>
            <w:tcW w:w="510" w:type="dxa"/>
            <w:vAlign w:val="center"/>
          </w:tcPr>
          <w:p w:rsidR="00FD1F40" w:rsidRDefault="00FD1F40">
            <w:pPr>
              <w:pStyle w:val="ConsPlusNormal"/>
              <w:jc w:val="center"/>
            </w:pPr>
            <w:r>
              <w:t>N п/п</w:t>
            </w:r>
          </w:p>
        </w:tc>
        <w:tc>
          <w:tcPr>
            <w:tcW w:w="3231" w:type="dxa"/>
            <w:vAlign w:val="center"/>
          </w:tcPr>
          <w:p w:rsidR="00FD1F40" w:rsidRDefault="00FD1F40">
            <w:pPr>
              <w:pStyle w:val="ConsPlusNormal"/>
              <w:jc w:val="center"/>
            </w:pPr>
            <w:r>
              <w:t>Дата, номер и наименование правового акта Правительства Республики Саха (Якутия) о выделении бюджетных ассигнований</w:t>
            </w:r>
          </w:p>
        </w:tc>
        <w:tc>
          <w:tcPr>
            <w:tcW w:w="1417" w:type="dxa"/>
            <w:vAlign w:val="center"/>
          </w:tcPr>
          <w:p w:rsidR="00FD1F40" w:rsidRDefault="00FD1F40">
            <w:pPr>
              <w:pStyle w:val="ConsPlusNormal"/>
              <w:jc w:val="center"/>
            </w:pPr>
            <w:r>
              <w:t>Основание</w:t>
            </w:r>
          </w:p>
        </w:tc>
        <w:tc>
          <w:tcPr>
            <w:tcW w:w="1984" w:type="dxa"/>
            <w:vAlign w:val="center"/>
          </w:tcPr>
          <w:p w:rsidR="00FD1F40" w:rsidRDefault="00FD1F40">
            <w:pPr>
              <w:pStyle w:val="ConsPlusNormal"/>
              <w:jc w:val="center"/>
            </w:pPr>
            <w:r>
              <w:t>Сумма, выделенная по правовому акту Правительства Республики Саха (Якутия)</w:t>
            </w:r>
          </w:p>
        </w:tc>
        <w:tc>
          <w:tcPr>
            <w:tcW w:w="1757" w:type="dxa"/>
            <w:vAlign w:val="center"/>
          </w:tcPr>
          <w:p w:rsidR="00FD1F40" w:rsidRDefault="00FD1F40">
            <w:pPr>
              <w:pStyle w:val="ConsPlusNormal"/>
              <w:jc w:val="center"/>
            </w:pPr>
            <w:r>
              <w:t>Коды бюджетной классификации расходов бюджета</w:t>
            </w:r>
          </w:p>
        </w:tc>
        <w:tc>
          <w:tcPr>
            <w:tcW w:w="1134" w:type="dxa"/>
            <w:vAlign w:val="center"/>
          </w:tcPr>
          <w:p w:rsidR="00FD1F40" w:rsidRDefault="00FD1F40">
            <w:pPr>
              <w:pStyle w:val="ConsPlusNormal"/>
              <w:jc w:val="center"/>
            </w:pPr>
            <w:r>
              <w:t>Кассовый расход</w:t>
            </w:r>
          </w:p>
        </w:tc>
        <w:tc>
          <w:tcPr>
            <w:tcW w:w="2098" w:type="dxa"/>
            <w:vAlign w:val="center"/>
          </w:tcPr>
          <w:p w:rsidR="00FD1F40" w:rsidRDefault="00FD1F40">
            <w:pPr>
              <w:pStyle w:val="ConsPlusNormal"/>
              <w:jc w:val="center"/>
            </w:pPr>
            <w:r>
              <w:t>Остаток неиспользованных бюджетных ассигнований</w:t>
            </w:r>
          </w:p>
        </w:tc>
        <w:tc>
          <w:tcPr>
            <w:tcW w:w="1361" w:type="dxa"/>
            <w:vAlign w:val="center"/>
          </w:tcPr>
          <w:p w:rsidR="00FD1F40" w:rsidRDefault="00FD1F40">
            <w:pPr>
              <w:pStyle w:val="ConsPlusNormal"/>
              <w:jc w:val="center"/>
            </w:pPr>
            <w:r>
              <w:t>Пояснения по остаткам</w:t>
            </w:r>
          </w:p>
        </w:tc>
      </w:tr>
      <w:tr w:rsidR="00FD1F40">
        <w:tc>
          <w:tcPr>
            <w:tcW w:w="510" w:type="dxa"/>
            <w:vAlign w:val="center"/>
          </w:tcPr>
          <w:p w:rsidR="00FD1F40" w:rsidRDefault="00FD1F40">
            <w:pPr>
              <w:pStyle w:val="ConsPlusNormal"/>
            </w:pPr>
          </w:p>
        </w:tc>
        <w:tc>
          <w:tcPr>
            <w:tcW w:w="3231" w:type="dxa"/>
            <w:vAlign w:val="center"/>
          </w:tcPr>
          <w:p w:rsidR="00FD1F40" w:rsidRDefault="00FD1F40">
            <w:pPr>
              <w:pStyle w:val="ConsPlusNormal"/>
            </w:pPr>
          </w:p>
        </w:tc>
        <w:tc>
          <w:tcPr>
            <w:tcW w:w="1417" w:type="dxa"/>
            <w:vAlign w:val="center"/>
          </w:tcPr>
          <w:p w:rsidR="00FD1F40" w:rsidRDefault="00FD1F40">
            <w:pPr>
              <w:pStyle w:val="ConsPlusNormal"/>
            </w:pPr>
          </w:p>
        </w:tc>
        <w:tc>
          <w:tcPr>
            <w:tcW w:w="1984" w:type="dxa"/>
            <w:vAlign w:val="center"/>
          </w:tcPr>
          <w:p w:rsidR="00FD1F40" w:rsidRDefault="00FD1F40">
            <w:pPr>
              <w:pStyle w:val="ConsPlusNormal"/>
            </w:pPr>
          </w:p>
        </w:tc>
        <w:tc>
          <w:tcPr>
            <w:tcW w:w="1757" w:type="dxa"/>
            <w:vAlign w:val="center"/>
          </w:tcPr>
          <w:p w:rsidR="00FD1F40" w:rsidRDefault="00FD1F40">
            <w:pPr>
              <w:pStyle w:val="ConsPlusNormal"/>
            </w:pPr>
          </w:p>
        </w:tc>
        <w:tc>
          <w:tcPr>
            <w:tcW w:w="1134" w:type="dxa"/>
            <w:vAlign w:val="center"/>
          </w:tcPr>
          <w:p w:rsidR="00FD1F40" w:rsidRDefault="00FD1F40">
            <w:pPr>
              <w:pStyle w:val="ConsPlusNormal"/>
            </w:pPr>
          </w:p>
        </w:tc>
        <w:tc>
          <w:tcPr>
            <w:tcW w:w="2098" w:type="dxa"/>
            <w:vAlign w:val="center"/>
          </w:tcPr>
          <w:p w:rsidR="00FD1F40" w:rsidRDefault="00FD1F40">
            <w:pPr>
              <w:pStyle w:val="ConsPlusNormal"/>
            </w:pPr>
          </w:p>
        </w:tc>
        <w:tc>
          <w:tcPr>
            <w:tcW w:w="1361" w:type="dxa"/>
            <w:vAlign w:val="center"/>
          </w:tcPr>
          <w:p w:rsidR="00FD1F40" w:rsidRDefault="00FD1F40">
            <w:pPr>
              <w:pStyle w:val="ConsPlusNormal"/>
            </w:pPr>
          </w:p>
        </w:tc>
      </w:tr>
      <w:tr w:rsidR="00FD1F40">
        <w:tc>
          <w:tcPr>
            <w:tcW w:w="510" w:type="dxa"/>
            <w:vAlign w:val="center"/>
          </w:tcPr>
          <w:p w:rsidR="00FD1F40" w:rsidRDefault="00FD1F40">
            <w:pPr>
              <w:pStyle w:val="ConsPlusNormal"/>
            </w:pPr>
          </w:p>
        </w:tc>
        <w:tc>
          <w:tcPr>
            <w:tcW w:w="3231" w:type="dxa"/>
            <w:vAlign w:val="center"/>
          </w:tcPr>
          <w:p w:rsidR="00FD1F40" w:rsidRDefault="00FD1F40">
            <w:pPr>
              <w:pStyle w:val="ConsPlusNormal"/>
            </w:pPr>
          </w:p>
        </w:tc>
        <w:tc>
          <w:tcPr>
            <w:tcW w:w="1417" w:type="dxa"/>
            <w:vAlign w:val="center"/>
          </w:tcPr>
          <w:p w:rsidR="00FD1F40" w:rsidRDefault="00FD1F40">
            <w:pPr>
              <w:pStyle w:val="ConsPlusNormal"/>
            </w:pPr>
          </w:p>
        </w:tc>
        <w:tc>
          <w:tcPr>
            <w:tcW w:w="1984" w:type="dxa"/>
            <w:vAlign w:val="center"/>
          </w:tcPr>
          <w:p w:rsidR="00FD1F40" w:rsidRDefault="00FD1F40">
            <w:pPr>
              <w:pStyle w:val="ConsPlusNormal"/>
            </w:pPr>
          </w:p>
        </w:tc>
        <w:tc>
          <w:tcPr>
            <w:tcW w:w="1757" w:type="dxa"/>
            <w:vAlign w:val="center"/>
          </w:tcPr>
          <w:p w:rsidR="00FD1F40" w:rsidRDefault="00FD1F40">
            <w:pPr>
              <w:pStyle w:val="ConsPlusNormal"/>
            </w:pPr>
          </w:p>
        </w:tc>
        <w:tc>
          <w:tcPr>
            <w:tcW w:w="1134" w:type="dxa"/>
            <w:vAlign w:val="center"/>
          </w:tcPr>
          <w:p w:rsidR="00FD1F40" w:rsidRDefault="00FD1F40">
            <w:pPr>
              <w:pStyle w:val="ConsPlusNormal"/>
            </w:pPr>
          </w:p>
        </w:tc>
        <w:tc>
          <w:tcPr>
            <w:tcW w:w="2098" w:type="dxa"/>
            <w:vAlign w:val="center"/>
          </w:tcPr>
          <w:p w:rsidR="00FD1F40" w:rsidRDefault="00FD1F40">
            <w:pPr>
              <w:pStyle w:val="ConsPlusNormal"/>
            </w:pPr>
          </w:p>
        </w:tc>
        <w:tc>
          <w:tcPr>
            <w:tcW w:w="1361" w:type="dxa"/>
            <w:vAlign w:val="center"/>
          </w:tcPr>
          <w:p w:rsidR="00FD1F40" w:rsidRDefault="00FD1F40">
            <w:pPr>
              <w:pStyle w:val="ConsPlusNormal"/>
            </w:pPr>
          </w:p>
        </w:tc>
      </w:tr>
    </w:tbl>
    <w:p w:rsidR="00FD1F40" w:rsidRDefault="00FD1F40">
      <w:pPr>
        <w:pStyle w:val="ConsPlusNormal"/>
        <w:jc w:val="both"/>
      </w:pPr>
    </w:p>
    <w:p w:rsidR="00FD1F40" w:rsidRDefault="00FD1F40">
      <w:pPr>
        <w:pStyle w:val="ConsPlusNonformat"/>
        <w:jc w:val="both"/>
      </w:pPr>
      <w:r>
        <w:t xml:space="preserve">    Руководитель            ________________________________</w:t>
      </w:r>
    </w:p>
    <w:p w:rsidR="00FD1F40" w:rsidRDefault="00FD1F40">
      <w:pPr>
        <w:pStyle w:val="ConsPlusNonformat"/>
        <w:jc w:val="both"/>
      </w:pPr>
      <w:r>
        <w:t xml:space="preserve">                             (подпись, фамилия, инициалы)</w:t>
      </w:r>
    </w:p>
    <w:p w:rsidR="00FD1F40" w:rsidRDefault="00FD1F40">
      <w:pPr>
        <w:pStyle w:val="ConsPlusNonformat"/>
        <w:jc w:val="both"/>
      </w:pPr>
      <w:r>
        <w:t xml:space="preserve">                                                        М.П.</w:t>
      </w:r>
    </w:p>
    <w:p w:rsidR="00FD1F40" w:rsidRDefault="00FD1F40">
      <w:pPr>
        <w:pStyle w:val="ConsPlusNonformat"/>
        <w:jc w:val="both"/>
      </w:pPr>
    </w:p>
    <w:p w:rsidR="00FD1F40" w:rsidRDefault="00FD1F40">
      <w:pPr>
        <w:pStyle w:val="ConsPlusNonformat"/>
        <w:jc w:val="both"/>
      </w:pPr>
      <w:r>
        <w:t xml:space="preserve">    Руководитель подведомственной организации</w:t>
      </w:r>
    </w:p>
    <w:p w:rsidR="00FD1F40" w:rsidRDefault="00FD1F40">
      <w:pPr>
        <w:pStyle w:val="ConsPlusNonformat"/>
        <w:jc w:val="both"/>
      </w:pPr>
      <w:r>
        <w:t xml:space="preserve">    исполнительного органа государственной власти</w:t>
      </w:r>
    </w:p>
    <w:p w:rsidR="00FD1F40" w:rsidRDefault="00FD1F40">
      <w:pPr>
        <w:pStyle w:val="ConsPlusNonformat"/>
        <w:jc w:val="both"/>
      </w:pPr>
      <w:r>
        <w:t xml:space="preserve">    Республики Саха (Якутия)________________________________</w:t>
      </w:r>
    </w:p>
    <w:p w:rsidR="00FD1F40" w:rsidRDefault="00FD1F40">
      <w:pPr>
        <w:pStyle w:val="ConsPlusNonformat"/>
        <w:jc w:val="both"/>
      </w:pPr>
    </w:p>
    <w:p w:rsidR="00FD1F40" w:rsidRDefault="00FD1F40">
      <w:pPr>
        <w:pStyle w:val="ConsPlusNonformat"/>
        <w:jc w:val="both"/>
      </w:pPr>
      <w:r>
        <w:t xml:space="preserve">    Исполнитель ____________________________________________</w:t>
      </w:r>
    </w:p>
    <w:p w:rsidR="00FD1F40" w:rsidRDefault="00FD1F40">
      <w:pPr>
        <w:pStyle w:val="ConsPlusNonformat"/>
        <w:jc w:val="both"/>
      </w:pPr>
      <w:r>
        <w:t xml:space="preserve">                (Ф.И.О., должность, номер телефона, подпись)</w:t>
      </w:r>
    </w:p>
    <w:p w:rsidR="00FD1F40" w:rsidRDefault="00FD1F40">
      <w:pPr>
        <w:sectPr w:rsidR="00FD1F40">
          <w:pgSz w:w="16838" w:h="11905" w:orient="landscape"/>
          <w:pgMar w:top="1701" w:right="1134" w:bottom="850" w:left="1134" w:header="0" w:footer="0" w:gutter="0"/>
          <w:cols w:space="720"/>
        </w:sectPr>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both"/>
      </w:pPr>
    </w:p>
    <w:p w:rsidR="00FD1F40" w:rsidRDefault="00FD1F40">
      <w:pPr>
        <w:pStyle w:val="ConsPlusNormal"/>
        <w:jc w:val="right"/>
        <w:outlineLvl w:val="1"/>
      </w:pPr>
      <w:r>
        <w:t>Приложение N 5</w:t>
      </w:r>
    </w:p>
    <w:p w:rsidR="00FD1F40" w:rsidRDefault="00FD1F40">
      <w:pPr>
        <w:pStyle w:val="ConsPlusNormal"/>
        <w:jc w:val="right"/>
      </w:pPr>
      <w:r>
        <w:t>к Порядку использования</w:t>
      </w:r>
    </w:p>
    <w:p w:rsidR="00FD1F40" w:rsidRDefault="00FD1F40">
      <w:pPr>
        <w:pStyle w:val="ConsPlusNormal"/>
        <w:jc w:val="right"/>
      </w:pPr>
      <w:r>
        <w:t>бюджетных ассигнований</w:t>
      </w:r>
    </w:p>
    <w:p w:rsidR="00FD1F40" w:rsidRDefault="00FD1F40">
      <w:pPr>
        <w:pStyle w:val="ConsPlusNormal"/>
        <w:jc w:val="right"/>
      </w:pPr>
      <w:r>
        <w:t>резервного фонда Правительства</w:t>
      </w:r>
    </w:p>
    <w:p w:rsidR="00FD1F40" w:rsidRDefault="00FD1F40">
      <w:pPr>
        <w:pStyle w:val="ConsPlusNormal"/>
        <w:jc w:val="right"/>
      </w:pPr>
      <w:r>
        <w:t>Республики Саха (Якутия)</w:t>
      </w:r>
    </w:p>
    <w:p w:rsidR="00FD1F40" w:rsidRDefault="00FD1F40">
      <w:pPr>
        <w:pStyle w:val="ConsPlusNormal"/>
        <w:jc w:val="right"/>
      </w:pPr>
      <w:r>
        <w:t>на предупреждение и ликвидацию</w:t>
      </w:r>
    </w:p>
    <w:p w:rsidR="00FD1F40" w:rsidRDefault="00FD1F40">
      <w:pPr>
        <w:pStyle w:val="ConsPlusNormal"/>
        <w:jc w:val="right"/>
      </w:pPr>
      <w:r>
        <w:t>чрезвычайных ситуаций</w:t>
      </w:r>
    </w:p>
    <w:p w:rsidR="00FD1F40" w:rsidRDefault="00FD1F40">
      <w:pPr>
        <w:pStyle w:val="ConsPlusNormal"/>
        <w:jc w:val="right"/>
      </w:pPr>
      <w:r>
        <w:t>и последствий стихийных бедствий</w:t>
      </w:r>
    </w:p>
    <w:p w:rsidR="00FD1F40" w:rsidRDefault="00FD1F40">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F40">
        <w:trPr>
          <w:jc w:val="center"/>
        </w:trPr>
        <w:tc>
          <w:tcPr>
            <w:tcW w:w="9294" w:type="dxa"/>
            <w:tcBorders>
              <w:top w:val="nil"/>
              <w:left w:val="single" w:sz="24" w:space="0" w:color="CED3F1"/>
              <w:bottom w:val="nil"/>
              <w:right w:val="single" w:sz="24" w:space="0" w:color="F4F3F8"/>
            </w:tcBorders>
            <w:shd w:val="clear" w:color="auto" w:fill="F4F3F8"/>
          </w:tcPr>
          <w:p w:rsidR="00FD1F40" w:rsidRDefault="00FD1F40">
            <w:pPr>
              <w:pStyle w:val="ConsPlusNormal"/>
              <w:jc w:val="center"/>
            </w:pPr>
            <w:r>
              <w:rPr>
                <w:color w:val="392C69"/>
              </w:rPr>
              <w:t>Список изменяющих документов</w:t>
            </w:r>
          </w:p>
          <w:p w:rsidR="00FD1F40" w:rsidRDefault="00FD1F40">
            <w:pPr>
              <w:pStyle w:val="ConsPlusNormal"/>
              <w:jc w:val="center"/>
            </w:pPr>
            <w:r>
              <w:rPr>
                <w:color w:val="392C69"/>
              </w:rPr>
              <w:t xml:space="preserve">(в ред. </w:t>
            </w:r>
            <w:hyperlink r:id="rId45" w:history="1">
              <w:r>
                <w:rPr>
                  <w:color w:val="0000FF"/>
                </w:rPr>
                <w:t>постановления</w:t>
              </w:r>
            </w:hyperlink>
            <w:r>
              <w:rPr>
                <w:color w:val="392C69"/>
              </w:rPr>
              <w:t xml:space="preserve"> Правительства РС(Я) от 25.12.2019 N 383)</w:t>
            </w:r>
          </w:p>
        </w:tc>
      </w:tr>
    </w:tbl>
    <w:p w:rsidR="00FD1F40" w:rsidRDefault="00FD1F40">
      <w:pPr>
        <w:pStyle w:val="ConsPlusNormal"/>
        <w:jc w:val="right"/>
      </w:pPr>
    </w:p>
    <w:p w:rsidR="00FD1F40" w:rsidRDefault="00FD1F40">
      <w:pPr>
        <w:pStyle w:val="ConsPlusNormal"/>
        <w:jc w:val="right"/>
      </w:pPr>
      <w:r>
        <w:t>ФОРМА</w:t>
      </w:r>
    </w:p>
    <w:p w:rsidR="00FD1F40" w:rsidRDefault="00FD1F40">
      <w:pPr>
        <w:pStyle w:val="ConsPlusNormal"/>
        <w:jc w:val="both"/>
      </w:pPr>
    </w:p>
    <w:p w:rsidR="00FD1F40" w:rsidRDefault="00FD1F40">
      <w:pPr>
        <w:pStyle w:val="ConsPlusNormal"/>
        <w:jc w:val="center"/>
      </w:pPr>
      <w:bookmarkStart w:id="35" w:name="P407"/>
      <w:bookmarkEnd w:id="35"/>
      <w:r>
        <w:t>ОТЧЕТ</w:t>
      </w:r>
    </w:p>
    <w:p w:rsidR="00FD1F40" w:rsidRDefault="00FD1F40">
      <w:pPr>
        <w:pStyle w:val="ConsPlusNormal"/>
        <w:jc w:val="center"/>
      </w:pPr>
      <w:r>
        <w:t>об использовании бюджетных ассигнований, выделенных</w:t>
      </w:r>
    </w:p>
    <w:p w:rsidR="00FD1F40" w:rsidRDefault="00FD1F40">
      <w:pPr>
        <w:pStyle w:val="ConsPlusNormal"/>
        <w:jc w:val="center"/>
      </w:pPr>
      <w:r>
        <w:t>из резервного фонда Правительства Республики Саха (Якутия)</w:t>
      </w:r>
    </w:p>
    <w:p w:rsidR="00FD1F40" w:rsidRDefault="00FD1F40">
      <w:pPr>
        <w:pStyle w:val="ConsPlusNormal"/>
        <w:jc w:val="center"/>
      </w:pPr>
      <w:r>
        <w:t>на предупреждение и ликвидацию чрезвычайных ситуаций</w:t>
      </w:r>
    </w:p>
    <w:p w:rsidR="00FD1F40" w:rsidRDefault="00FD1F40">
      <w:pPr>
        <w:pStyle w:val="ConsPlusNormal"/>
        <w:jc w:val="center"/>
      </w:pPr>
      <w:r>
        <w:t>и последствий стихийных бедствий, на оказание гражданам</w:t>
      </w:r>
    </w:p>
    <w:p w:rsidR="00FD1F40" w:rsidRDefault="00FD1F40">
      <w:pPr>
        <w:pStyle w:val="ConsPlusNormal"/>
        <w:jc w:val="center"/>
      </w:pPr>
      <w:r>
        <w:t>единовременной материальной помощи, финансовой помощи</w:t>
      </w:r>
    </w:p>
    <w:p w:rsidR="00FD1F40" w:rsidRDefault="00FD1F40">
      <w:pPr>
        <w:pStyle w:val="ConsPlusNormal"/>
        <w:jc w:val="center"/>
      </w:pPr>
      <w:r>
        <w:t>в связи с утратой имущества первой необходимости</w:t>
      </w:r>
    </w:p>
    <w:p w:rsidR="00FD1F40" w:rsidRDefault="00FD1F40">
      <w:pPr>
        <w:pStyle w:val="ConsPlusNormal"/>
        <w:jc w:val="center"/>
      </w:pPr>
      <w:r>
        <w:t>и на выплату единовременного пособия членам семей граждан,</w:t>
      </w:r>
    </w:p>
    <w:p w:rsidR="00FD1F40" w:rsidRDefault="00FD1F40">
      <w:pPr>
        <w:pStyle w:val="ConsPlusNormal"/>
        <w:jc w:val="center"/>
      </w:pPr>
      <w:r>
        <w:t>погибших (умерших) в результате чрезвычайной ситуации</w:t>
      </w:r>
    </w:p>
    <w:p w:rsidR="00FD1F40" w:rsidRDefault="00FD1F40">
      <w:pPr>
        <w:pStyle w:val="ConsPlusNormal"/>
        <w:jc w:val="center"/>
      </w:pPr>
      <w:r>
        <w:t>по состоянию на ______________________</w:t>
      </w:r>
    </w:p>
    <w:p w:rsidR="00FD1F40" w:rsidRDefault="00FD1F40">
      <w:pPr>
        <w:pStyle w:val="ConsPlusNormal"/>
        <w:jc w:val="both"/>
      </w:pPr>
    </w:p>
    <w:p w:rsidR="00FD1F40" w:rsidRDefault="00FD1F40">
      <w:pPr>
        <w:pStyle w:val="ConsPlusNormal"/>
        <w:jc w:val="right"/>
      </w:pPr>
      <w:r>
        <w:t>(рублей)</w:t>
      </w:r>
    </w:p>
    <w:p w:rsidR="00FD1F40" w:rsidRDefault="00FD1F40">
      <w:pPr>
        <w:sectPr w:rsidR="00FD1F40">
          <w:pgSz w:w="11905" w:h="16838"/>
          <w:pgMar w:top="1134" w:right="850" w:bottom="1134" w:left="1701" w:header="0" w:footer="0" w:gutter="0"/>
          <w:cols w:space="720"/>
        </w:sectPr>
      </w:pPr>
    </w:p>
    <w:p w:rsidR="00FD1F40" w:rsidRDefault="00FD1F4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247"/>
        <w:gridCol w:w="907"/>
        <w:gridCol w:w="1644"/>
        <w:gridCol w:w="1134"/>
        <w:gridCol w:w="850"/>
        <w:gridCol w:w="1701"/>
        <w:gridCol w:w="1020"/>
        <w:gridCol w:w="1020"/>
        <w:gridCol w:w="1247"/>
      </w:tblGrid>
      <w:tr w:rsidR="00FD1F40">
        <w:tc>
          <w:tcPr>
            <w:tcW w:w="2665" w:type="dxa"/>
            <w:vMerge w:val="restart"/>
            <w:vAlign w:val="center"/>
          </w:tcPr>
          <w:p w:rsidR="00FD1F40" w:rsidRDefault="00FD1F40">
            <w:pPr>
              <w:pStyle w:val="ConsPlusNormal"/>
            </w:pPr>
          </w:p>
        </w:tc>
        <w:tc>
          <w:tcPr>
            <w:tcW w:w="1247" w:type="dxa"/>
            <w:vMerge w:val="restart"/>
            <w:vAlign w:val="center"/>
          </w:tcPr>
          <w:p w:rsidR="00FD1F40" w:rsidRDefault="00FD1F40">
            <w:pPr>
              <w:pStyle w:val="ConsPlusNormal"/>
              <w:jc w:val="center"/>
            </w:pPr>
            <w:r>
              <w:t>Дата, N решения главы МО о выплате</w:t>
            </w:r>
          </w:p>
        </w:tc>
        <w:tc>
          <w:tcPr>
            <w:tcW w:w="3685" w:type="dxa"/>
            <w:gridSpan w:val="3"/>
            <w:vAlign w:val="center"/>
          </w:tcPr>
          <w:p w:rsidR="00FD1F40" w:rsidRDefault="00FD1F40">
            <w:pPr>
              <w:pStyle w:val="ConsPlusNormal"/>
              <w:jc w:val="center"/>
            </w:pPr>
            <w:r>
              <w:t>Выделено правовым актом Правительства Республики Саха (Якутия)</w:t>
            </w:r>
          </w:p>
        </w:tc>
        <w:tc>
          <w:tcPr>
            <w:tcW w:w="3571" w:type="dxa"/>
            <w:gridSpan w:val="3"/>
            <w:vAlign w:val="center"/>
          </w:tcPr>
          <w:p w:rsidR="00FD1F40" w:rsidRDefault="00FD1F40">
            <w:pPr>
              <w:pStyle w:val="ConsPlusNormal"/>
              <w:jc w:val="center"/>
            </w:pPr>
            <w:r>
              <w:t>Фактически</w:t>
            </w:r>
          </w:p>
        </w:tc>
        <w:tc>
          <w:tcPr>
            <w:tcW w:w="1020" w:type="dxa"/>
            <w:vMerge w:val="restart"/>
            <w:vAlign w:val="center"/>
          </w:tcPr>
          <w:p w:rsidR="00FD1F40" w:rsidRDefault="00FD1F40">
            <w:pPr>
              <w:pStyle w:val="ConsPlusNormal"/>
              <w:jc w:val="center"/>
            </w:pPr>
            <w:r>
              <w:t>Остаток</w:t>
            </w:r>
          </w:p>
        </w:tc>
        <w:tc>
          <w:tcPr>
            <w:tcW w:w="1247" w:type="dxa"/>
            <w:vMerge w:val="restart"/>
            <w:vAlign w:val="center"/>
          </w:tcPr>
          <w:p w:rsidR="00FD1F40" w:rsidRDefault="00FD1F40">
            <w:pPr>
              <w:pStyle w:val="ConsPlusNormal"/>
              <w:jc w:val="center"/>
            </w:pPr>
            <w:r>
              <w:t>Пояснение по остаткам</w:t>
            </w:r>
          </w:p>
        </w:tc>
      </w:tr>
      <w:tr w:rsidR="00FD1F40">
        <w:tc>
          <w:tcPr>
            <w:tcW w:w="2665" w:type="dxa"/>
            <w:vMerge/>
          </w:tcPr>
          <w:p w:rsidR="00FD1F40" w:rsidRDefault="00FD1F40"/>
        </w:tc>
        <w:tc>
          <w:tcPr>
            <w:tcW w:w="1247" w:type="dxa"/>
            <w:vMerge/>
          </w:tcPr>
          <w:p w:rsidR="00FD1F40" w:rsidRDefault="00FD1F40"/>
        </w:tc>
        <w:tc>
          <w:tcPr>
            <w:tcW w:w="907" w:type="dxa"/>
            <w:vAlign w:val="center"/>
          </w:tcPr>
          <w:p w:rsidR="00FD1F40" w:rsidRDefault="00FD1F40">
            <w:pPr>
              <w:pStyle w:val="ConsPlusNormal"/>
              <w:jc w:val="center"/>
            </w:pPr>
            <w:r>
              <w:t>Сумма</w:t>
            </w:r>
          </w:p>
        </w:tc>
        <w:tc>
          <w:tcPr>
            <w:tcW w:w="1644" w:type="dxa"/>
            <w:vAlign w:val="center"/>
          </w:tcPr>
          <w:p w:rsidR="00FD1F40" w:rsidRDefault="00FD1F40">
            <w:pPr>
              <w:pStyle w:val="ConsPlusNormal"/>
              <w:jc w:val="center"/>
            </w:pPr>
            <w:r>
              <w:t>Количество пострадавших, человек</w:t>
            </w:r>
          </w:p>
        </w:tc>
        <w:tc>
          <w:tcPr>
            <w:tcW w:w="1134" w:type="dxa"/>
            <w:vAlign w:val="center"/>
          </w:tcPr>
          <w:p w:rsidR="00FD1F40" w:rsidRDefault="00FD1F40">
            <w:pPr>
              <w:pStyle w:val="ConsPlusNormal"/>
              <w:jc w:val="center"/>
            </w:pPr>
            <w:r>
              <w:t>Размер помощи</w:t>
            </w:r>
          </w:p>
        </w:tc>
        <w:tc>
          <w:tcPr>
            <w:tcW w:w="850" w:type="dxa"/>
            <w:vAlign w:val="center"/>
          </w:tcPr>
          <w:p w:rsidR="00FD1F40" w:rsidRDefault="00FD1F40">
            <w:pPr>
              <w:pStyle w:val="ConsPlusNormal"/>
              <w:jc w:val="center"/>
            </w:pPr>
            <w:r>
              <w:t>Сумма</w:t>
            </w:r>
          </w:p>
        </w:tc>
        <w:tc>
          <w:tcPr>
            <w:tcW w:w="1701" w:type="dxa"/>
            <w:vAlign w:val="center"/>
          </w:tcPr>
          <w:p w:rsidR="00FD1F40" w:rsidRDefault="00FD1F40">
            <w:pPr>
              <w:pStyle w:val="ConsPlusNormal"/>
              <w:jc w:val="center"/>
            </w:pPr>
            <w:r>
              <w:t>Количество пострадавших, человек</w:t>
            </w:r>
          </w:p>
        </w:tc>
        <w:tc>
          <w:tcPr>
            <w:tcW w:w="1020" w:type="dxa"/>
            <w:vAlign w:val="center"/>
          </w:tcPr>
          <w:p w:rsidR="00FD1F40" w:rsidRDefault="00FD1F40">
            <w:pPr>
              <w:pStyle w:val="ConsPlusNormal"/>
              <w:jc w:val="center"/>
            </w:pPr>
            <w:r>
              <w:t>Размер помощи</w:t>
            </w:r>
          </w:p>
        </w:tc>
        <w:tc>
          <w:tcPr>
            <w:tcW w:w="1020" w:type="dxa"/>
            <w:vMerge/>
          </w:tcPr>
          <w:p w:rsidR="00FD1F40" w:rsidRDefault="00FD1F40"/>
        </w:tc>
        <w:tc>
          <w:tcPr>
            <w:tcW w:w="1247" w:type="dxa"/>
            <w:vMerge/>
          </w:tcPr>
          <w:p w:rsidR="00FD1F40" w:rsidRDefault="00FD1F40"/>
        </w:tc>
      </w:tr>
      <w:tr w:rsidR="00FD1F40">
        <w:tc>
          <w:tcPr>
            <w:tcW w:w="2665" w:type="dxa"/>
            <w:vAlign w:val="center"/>
          </w:tcPr>
          <w:p w:rsidR="00FD1F40" w:rsidRDefault="00FD1F40">
            <w:pPr>
              <w:pStyle w:val="ConsPlusNormal"/>
              <w:jc w:val="center"/>
            </w:pPr>
            <w:r>
              <w:t>1</w:t>
            </w:r>
          </w:p>
        </w:tc>
        <w:tc>
          <w:tcPr>
            <w:tcW w:w="1247" w:type="dxa"/>
            <w:vAlign w:val="center"/>
          </w:tcPr>
          <w:p w:rsidR="00FD1F40" w:rsidRDefault="00FD1F40">
            <w:pPr>
              <w:pStyle w:val="ConsPlusNormal"/>
              <w:jc w:val="center"/>
            </w:pPr>
            <w:r>
              <w:t>2</w:t>
            </w:r>
          </w:p>
        </w:tc>
        <w:tc>
          <w:tcPr>
            <w:tcW w:w="907" w:type="dxa"/>
            <w:vAlign w:val="center"/>
          </w:tcPr>
          <w:p w:rsidR="00FD1F40" w:rsidRDefault="00FD1F40">
            <w:pPr>
              <w:pStyle w:val="ConsPlusNormal"/>
              <w:jc w:val="center"/>
            </w:pPr>
            <w:r>
              <w:t>3</w:t>
            </w:r>
          </w:p>
        </w:tc>
        <w:tc>
          <w:tcPr>
            <w:tcW w:w="1644" w:type="dxa"/>
            <w:vAlign w:val="center"/>
          </w:tcPr>
          <w:p w:rsidR="00FD1F40" w:rsidRDefault="00FD1F40">
            <w:pPr>
              <w:pStyle w:val="ConsPlusNormal"/>
              <w:jc w:val="center"/>
            </w:pPr>
            <w:r>
              <w:t>4</w:t>
            </w:r>
          </w:p>
        </w:tc>
        <w:tc>
          <w:tcPr>
            <w:tcW w:w="1134" w:type="dxa"/>
            <w:vAlign w:val="center"/>
          </w:tcPr>
          <w:p w:rsidR="00FD1F40" w:rsidRDefault="00FD1F40">
            <w:pPr>
              <w:pStyle w:val="ConsPlusNormal"/>
              <w:jc w:val="center"/>
            </w:pPr>
            <w:r>
              <w:t>5</w:t>
            </w:r>
          </w:p>
        </w:tc>
        <w:tc>
          <w:tcPr>
            <w:tcW w:w="850" w:type="dxa"/>
            <w:vAlign w:val="center"/>
          </w:tcPr>
          <w:p w:rsidR="00FD1F40" w:rsidRDefault="00FD1F40">
            <w:pPr>
              <w:pStyle w:val="ConsPlusNormal"/>
              <w:jc w:val="center"/>
            </w:pPr>
            <w:r>
              <w:t>6</w:t>
            </w:r>
          </w:p>
        </w:tc>
        <w:tc>
          <w:tcPr>
            <w:tcW w:w="1701" w:type="dxa"/>
            <w:vAlign w:val="center"/>
          </w:tcPr>
          <w:p w:rsidR="00FD1F40" w:rsidRDefault="00FD1F40">
            <w:pPr>
              <w:pStyle w:val="ConsPlusNormal"/>
              <w:jc w:val="center"/>
            </w:pPr>
            <w:r>
              <w:t>7</w:t>
            </w:r>
          </w:p>
        </w:tc>
        <w:tc>
          <w:tcPr>
            <w:tcW w:w="1020" w:type="dxa"/>
            <w:vAlign w:val="center"/>
          </w:tcPr>
          <w:p w:rsidR="00FD1F40" w:rsidRDefault="00FD1F40">
            <w:pPr>
              <w:pStyle w:val="ConsPlusNormal"/>
              <w:jc w:val="center"/>
            </w:pPr>
            <w:r>
              <w:t>8</w:t>
            </w:r>
          </w:p>
        </w:tc>
        <w:tc>
          <w:tcPr>
            <w:tcW w:w="1020" w:type="dxa"/>
            <w:vAlign w:val="center"/>
          </w:tcPr>
          <w:p w:rsidR="00FD1F40" w:rsidRDefault="00FD1F40">
            <w:pPr>
              <w:pStyle w:val="ConsPlusNormal"/>
              <w:jc w:val="center"/>
            </w:pPr>
            <w:r>
              <w:t>9</w:t>
            </w:r>
          </w:p>
        </w:tc>
        <w:tc>
          <w:tcPr>
            <w:tcW w:w="1247" w:type="dxa"/>
            <w:vAlign w:val="center"/>
          </w:tcPr>
          <w:p w:rsidR="00FD1F40" w:rsidRDefault="00FD1F40">
            <w:pPr>
              <w:pStyle w:val="ConsPlusNormal"/>
              <w:jc w:val="center"/>
            </w:pPr>
            <w:r>
              <w:t>10</w:t>
            </w:r>
          </w:p>
        </w:tc>
      </w:tr>
      <w:tr w:rsidR="00FD1F40">
        <w:tc>
          <w:tcPr>
            <w:tcW w:w="2665" w:type="dxa"/>
            <w:vAlign w:val="center"/>
          </w:tcPr>
          <w:p w:rsidR="00FD1F40" w:rsidRDefault="00FD1F40">
            <w:pPr>
              <w:pStyle w:val="ConsPlusNormal"/>
            </w:pPr>
            <w:r>
              <w:t>Всего:</w:t>
            </w:r>
          </w:p>
        </w:tc>
        <w:tc>
          <w:tcPr>
            <w:tcW w:w="1247" w:type="dxa"/>
            <w:vAlign w:val="bottom"/>
          </w:tcPr>
          <w:p w:rsidR="00FD1F40" w:rsidRDefault="00FD1F40">
            <w:pPr>
              <w:pStyle w:val="ConsPlusNormal"/>
            </w:pPr>
          </w:p>
        </w:tc>
        <w:tc>
          <w:tcPr>
            <w:tcW w:w="907" w:type="dxa"/>
            <w:vAlign w:val="bottom"/>
          </w:tcPr>
          <w:p w:rsidR="00FD1F40" w:rsidRDefault="00FD1F40">
            <w:pPr>
              <w:pStyle w:val="ConsPlusNormal"/>
            </w:pPr>
          </w:p>
        </w:tc>
        <w:tc>
          <w:tcPr>
            <w:tcW w:w="1644" w:type="dxa"/>
            <w:vAlign w:val="bottom"/>
          </w:tcPr>
          <w:p w:rsidR="00FD1F40" w:rsidRDefault="00FD1F40">
            <w:pPr>
              <w:pStyle w:val="ConsPlusNormal"/>
            </w:pPr>
          </w:p>
        </w:tc>
        <w:tc>
          <w:tcPr>
            <w:tcW w:w="1134" w:type="dxa"/>
            <w:vAlign w:val="bottom"/>
          </w:tcPr>
          <w:p w:rsidR="00FD1F40" w:rsidRDefault="00FD1F40">
            <w:pPr>
              <w:pStyle w:val="ConsPlusNormal"/>
            </w:pPr>
          </w:p>
        </w:tc>
        <w:tc>
          <w:tcPr>
            <w:tcW w:w="850" w:type="dxa"/>
            <w:vAlign w:val="bottom"/>
          </w:tcPr>
          <w:p w:rsidR="00FD1F40" w:rsidRDefault="00FD1F40">
            <w:pPr>
              <w:pStyle w:val="ConsPlusNormal"/>
            </w:pPr>
          </w:p>
        </w:tc>
        <w:tc>
          <w:tcPr>
            <w:tcW w:w="1701" w:type="dxa"/>
            <w:vAlign w:val="bottom"/>
          </w:tcPr>
          <w:p w:rsidR="00FD1F40" w:rsidRDefault="00FD1F40">
            <w:pPr>
              <w:pStyle w:val="ConsPlusNormal"/>
            </w:pPr>
          </w:p>
        </w:tc>
        <w:tc>
          <w:tcPr>
            <w:tcW w:w="1020" w:type="dxa"/>
            <w:vAlign w:val="bottom"/>
          </w:tcPr>
          <w:p w:rsidR="00FD1F40" w:rsidRDefault="00FD1F40">
            <w:pPr>
              <w:pStyle w:val="ConsPlusNormal"/>
            </w:pPr>
          </w:p>
        </w:tc>
        <w:tc>
          <w:tcPr>
            <w:tcW w:w="1020" w:type="dxa"/>
            <w:vAlign w:val="bottom"/>
          </w:tcPr>
          <w:p w:rsidR="00FD1F40" w:rsidRDefault="00FD1F40">
            <w:pPr>
              <w:pStyle w:val="ConsPlusNormal"/>
            </w:pPr>
          </w:p>
        </w:tc>
        <w:tc>
          <w:tcPr>
            <w:tcW w:w="1247" w:type="dxa"/>
            <w:vAlign w:val="bottom"/>
          </w:tcPr>
          <w:p w:rsidR="00FD1F40" w:rsidRDefault="00FD1F40">
            <w:pPr>
              <w:pStyle w:val="ConsPlusNormal"/>
            </w:pPr>
          </w:p>
        </w:tc>
      </w:tr>
      <w:tr w:rsidR="00FD1F40">
        <w:tc>
          <w:tcPr>
            <w:tcW w:w="2665" w:type="dxa"/>
            <w:vAlign w:val="center"/>
          </w:tcPr>
          <w:p w:rsidR="00FD1F40" w:rsidRDefault="00FD1F40">
            <w:pPr>
              <w:pStyle w:val="ConsPlusNormal"/>
              <w:ind w:left="170"/>
              <w:jc w:val="both"/>
            </w:pPr>
            <w:r>
              <w:t>в том числе:</w:t>
            </w:r>
          </w:p>
        </w:tc>
        <w:tc>
          <w:tcPr>
            <w:tcW w:w="1247" w:type="dxa"/>
            <w:vAlign w:val="bottom"/>
          </w:tcPr>
          <w:p w:rsidR="00FD1F40" w:rsidRDefault="00FD1F40">
            <w:pPr>
              <w:pStyle w:val="ConsPlusNormal"/>
            </w:pPr>
          </w:p>
        </w:tc>
        <w:tc>
          <w:tcPr>
            <w:tcW w:w="907" w:type="dxa"/>
            <w:vAlign w:val="bottom"/>
          </w:tcPr>
          <w:p w:rsidR="00FD1F40" w:rsidRDefault="00FD1F40">
            <w:pPr>
              <w:pStyle w:val="ConsPlusNormal"/>
            </w:pPr>
          </w:p>
        </w:tc>
        <w:tc>
          <w:tcPr>
            <w:tcW w:w="1644" w:type="dxa"/>
            <w:vAlign w:val="bottom"/>
          </w:tcPr>
          <w:p w:rsidR="00FD1F40" w:rsidRDefault="00FD1F40">
            <w:pPr>
              <w:pStyle w:val="ConsPlusNormal"/>
            </w:pPr>
          </w:p>
        </w:tc>
        <w:tc>
          <w:tcPr>
            <w:tcW w:w="1134" w:type="dxa"/>
            <w:vAlign w:val="bottom"/>
          </w:tcPr>
          <w:p w:rsidR="00FD1F40" w:rsidRDefault="00FD1F40">
            <w:pPr>
              <w:pStyle w:val="ConsPlusNormal"/>
            </w:pPr>
          </w:p>
        </w:tc>
        <w:tc>
          <w:tcPr>
            <w:tcW w:w="850" w:type="dxa"/>
            <w:vAlign w:val="bottom"/>
          </w:tcPr>
          <w:p w:rsidR="00FD1F40" w:rsidRDefault="00FD1F40">
            <w:pPr>
              <w:pStyle w:val="ConsPlusNormal"/>
            </w:pPr>
          </w:p>
        </w:tc>
        <w:tc>
          <w:tcPr>
            <w:tcW w:w="1701" w:type="dxa"/>
            <w:vAlign w:val="bottom"/>
          </w:tcPr>
          <w:p w:rsidR="00FD1F40" w:rsidRDefault="00FD1F40">
            <w:pPr>
              <w:pStyle w:val="ConsPlusNormal"/>
            </w:pPr>
          </w:p>
        </w:tc>
        <w:tc>
          <w:tcPr>
            <w:tcW w:w="1020" w:type="dxa"/>
            <w:vAlign w:val="bottom"/>
          </w:tcPr>
          <w:p w:rsidR="00FD1F40" w:rsidRDefault="00FD1F40">
            <w:pPr>
              <w:pStyle w:val="ConsPlusNormal"/>
            </w:pPr>
          </w:p>
        </w:tc>
        <w:tc>
          <w:tcPr>
            <w:tcW w:w="1020" w:type="dxa"/>
            <w:vAlign w:val="bottom"/>
          </w:tcPr>
          <w:p w:rsidR="00FD1F40" w:rsidRDefault="00FD1F40">
            <w:pPr>
              <w:pStyle w:val="ConsPlusNormal"/>
            </w:pPr>
          </w:p>
        </w:tc>
        <w:tc>
          <w:tcPr>
            <w:tcW w:w="1247" w:type="dxa"/>
            <w:vAlign w:val="bottom"/>
          </w:tcPr>
          <w:p w:rsidR="00FD1F40" w:rsidRDefault="00FD1F40">
            <w:pPr>
              <w:pStyle w:val="ConsPlusNormal"/>
            </w:pPr>
          </w:p>
        </w:tc>
      </w:tr>
      <w:tr w:rsidR="00FD1F40">
        <w:tc>
          <w:tcPr>
            <w:tcW w:w="2665" w:type="dxa"/>
            <w:vAlign w:val="center"/>
          </w:tcPr>
          <w:p w:rsidR="00FD1F40" w:rsidRDefault="00FD1F40">
            <w:pPr>
              <w:pStyle w:val="ConsPlusNormal"/>
            </w:pPr>
            <w:r>
              <w:t>на оказание гражданам единовременной материальной помощи</w:t>
            </w:r>
          </w:p>
        </w:tc>
        <w:tc>
          <w:tcPr>
            <w:tcW w:w="1247" w:type="dxa"/>
            <w:vAlign w:val="bottom"/>
          </w:tcPr>
          <w:p w:rsidR="00FD1F40" w:rsidRDefault="00FD1F40">
            <w:pPr>
              <w:pStyle w:val="ConsPlusNormal"/>
            </w:pPr>
          </w:p>
        </w:tc>
        <w:tc>
          <w:tcPr>
            <w:tcW w:w="907" w:type="dxa"/>
            <w:vAlign w:val="bottom"/>
          </w:tcPr>
          <w:p w:rsidR="00FD1F40" w:rsidRDefault="00FD1F40">
            <w:pPr>
              <w:pStyle w:val="ConsPlusNormal"/>
            </w:pPr>
          </w:p>
        </w:tc>
        <w:tc>
          <w:tcPr>
            <w:tcW w:w="1644" w:type="dxa"/>
            <w:vAlign w:val="bottom"/>
          </w:tcPr>
          <w:p w:rsidR="00FD1F40" w:rsidRDefault="00FD1F40">
            <w:pPr>
              <w:pStyle w:val="ConsPlusNormal"/>
            </w:pPr>
          </w:p>
        </w:tc>
        <w:tc>
          <w:tcPr>
            <w:tcW w:w="1134" w:type="dxa"/>
            <w:vAlign w:val="bottom"/>
          </w:tcPr>
          <w:p w:rsidR="00FD1F40" w:rsidRDefault="00FD1F40">
            <w:pPr>
              <w:pStyle w:val="ConsPlusNormal"/>
            </w:pPr>
          </w:p>
        </w:tc>
        <w:tc>
          <w:tcPr>
            <w:tcW w:w="850" w:type="dxa"/>
            <w:vAlign w:val="bottom"/>
          </w:tcPr>
          <w:p w:rsidR="00FD1F40" w:rsidRDefault="00FD1F40">
            <w:pPr>
              <w:pStyle w:val="ConsPlusNormal"/>
            </w:pPr>
          </w:p>
        </w:tc>
        <w:tc>
          <w:tcPr>
            <w:tcW w:w="1701" w:type="dxa"/>
            <w:vAlign w:val="bottom"/>
          </w:tcPr>
          <w:p w:rsidR="00FD1F40" w:rsidRDefault="00FD1F40">
            <w:pPr>
              <w:pStyle w:val="ConsPlusNormal"/>
            </w:pPr>
          </w:p>
        </w:tc>
        <w:tc>
          <w:tcPr>
            <w:tcW w:w="1020" w:type="dxa"/>
            <w:vAlign w:val="bottom"/>
          </w:tcPr>
          <w:p w:rsidR="00FD1F40" w:rsidRDefault="00FD1F40">
            <w:pPr>
              <w:pStyle w:val="ConsPlusNormal"/>
            </w:pPr>
          </w:p>
        </w:tc>
        <w:tc>
          <w:tcPr>
            <w:tcW w:w="1020" w:type="dxa"/>
            <w:vAlign w:val="bottom"/>
          </w:tcPr>
          <w:p w:rsidR="00FD1F40" w:rsidRDefault="00FD1F40">
            <w:pPr>
              <w:pStyle w:val="ConsPlusNormal"/>
            </w:pPr>
          </w:p>
        </w:tc>
        <w:tc>
          <w:tcPr>
            <w:tcW w:w="1247" w:type="dxa"/>
            <w:vAlign w:val="bottom"/>
          </w:tcPr>
          <w:p w:rsidR="00FD1F40" w:rsidRDefault="00FD1F40">
            <w:pPr>
              <w:pStyle w:val="ConsPlusNormal"/>
            </w:pPr>
          </w:p>
        </w:tc>
      </w:tr>
      <w:tr w:rsidR="00FD1F40">
        <w:tc>
          <w:tcPr>
            <w:tcW w:w="2665" w:type="dxa"/>
            <w:vAlign w:val="center"/>
          </w:tcPr>
          <w:p w:rsidR="00FD1F40" w:rsidRDefault="00FD1F40">
            <w:pPr>
              <w:pStyle w:val="ConsPlusNormal"/>
            </w:pPr>
            <w:r>
              <w:t>на оказание гражданам финансовой помощи за частично утраченное имущество первой необходимости</w:t>
            </w:r>
          </w:p>
        </w:tc>
        <w:tc>
          <w:tcPr>
            <w:tcW w:w="1247" w:type="dxa"/>
            <w:vAlign w:val="bottom"/>
          </w:tcPr>
          <w:p w:rsidR="00FD1F40" w:rsidRDefault="00FD1F40">
            <w:pPr>
              <w:pStyle w:val="ConsPlusNormal"/>
            </w:pPr>
          </w:p>
        </w:tc>
        <w:tc>
          <w:tcPr>
            <w:tcW w:w="907" w:type="dxa"/>
            <w:vAlign w:val="bottom"/>
          </w:tcPr>
          <w:p w:rsidR="00FD1F40" w:rsidRDefault="00FD1F40">
            <w:pPr>
              <w:pStyle w:val="ConsPlusNormal"/>
            </w:pPr>
          </w:p>
        </w:tc>
        <w:tc>
          <w:tcPr>
            <w:tcW w:w="1644" w:type="dxa"/>
            <w:vAlign w:val="bottom"/>
          </w:tcPr>
          <w:p w:rsidR="00FD1F40" w:rsidRDefault="00FD1F40">
            <w:pPr>
              <w:pStyle w:val="ConsPlusNormal"/>
            </w:pPr>
          </w:p>
        </w:tc>
        <w:tc>
          <w:tcPr>
            <w:tcW w:w="1134" w:type="dxa"/>
            <w:vAlign w:val="bottom"/>
          </w:tcPr>
          <w:p w:rsidR="00FD1F40" w:rsidRDefault="00FD1F40">
            <w:pPr>
              <w:pStyle w:val="ConsPlusNormal"/>
            </w:pPr>
          </w:p>
        </w:tc>
        <w:tc>
          <w:tcPr>
            <w:tcW w:w="850" w:type="dxa"/>
            <w:vAlign w:val="bottom"/>
          </w:tcPr>
          <w:p w:rsidR="00FD1F40" w:rsidRDefault="00FD1F40">
            <w:pPr>
              <w:pStyle w:val="ConsPlusNormal"/>
            </w:pPr>
          </w:p>
        </w:tc>
        <w:tc>
          <w:tcPr>
            <w:tcW w:w="1701" w:type="dxa"/>
            <w:vAlign w:val="bottom"/>
          </w:tcPr>
          <w:p w:rsidR="00FD1F40" w:rsidRDefault="00FD1F40">
            <w:pPr>
              <w:pStyle w:val="ConsPlusNormal"/>
            </w:pPr>
          </w:p>
        </w:tc>
        <w:tc>
          <w:tcPr>
            <w:tcW w:w="1020" w:type="dxa"/>
            <w:vAlign w:val="bottom"/>
          </w:tcPr>
          <w:p w:rsidR="00FD1F40" w:rsidRDefault="00FD1F40">
            <w:pPr>
              <w:pStyle w:val="ConsPlusNormal"/>
            </w:pPr>
          </w:p>
        </w:tc>
        <w:tc>
          <w:tcPr>
            <w:tcW w:w="1020" w:type="dxa"/>
            <w:vAlign w:val="bottom"/>
          </w:tcPr>
          <w:p w:rsidR="00FD1F40" w:rsidRDefault="00FD1F40">
            <w:pPr>
              <w:pStyle w:val="ConsPlusNormal"/>
            </w:pPr>
          </w:p>
        </w:tc>
        <w:tc>
          <w:tcPr>
            <w:tcW w:w="1247" w:type="dxa"/>
            <w:vAlign w:val="bottom"/>
          </w:tcPr>
          <w:p w:rsidR="00FD1F40" w:rsidRDefault="00FD1F40">
            <w:pPr>
              <w:pStyle w:val="ConsPlusNormal"/>
            </w:pPr>
          </w:p>
        </w:tc>
      </w:tr>
      <w:tr w:rsidR="00FD1F40">
        <w:tc>
          <w:tcPr>
            <w:tcW w:w="2665" w:type="dxa"/>
            <w:vAlign w:val="center"/>
          </w:tcPr>
          <w:p w:rsidR="00FD1F40" w:rsidRDefault="00FD1F40">
            <w:pPr>
              <w:pStyle w:val="ConsPlusNormal"/>
            </w:pPr>
            <w:r>
              <w:t>на оказание гражданам финансовой помощи за полностью утраченное имущество первой необходимости</w:t>
            </w:r>
          </w:p>
        </w:tc>
        <w:tc>
          <w:tcPr>
            <w:tcW w:w="1247" w:type="dxa"/>
            <w:vAlign w:val="bottom"/>
          </w:tcPr>
          <w:p w:rsidR="00FD1F40" w:rsidRDefault="00FD1F40">
            <w:pPr>
              <w:pStyle w:val="ConsPlusNormal"/>
            </w:pPr>
          </w:p>
        </w:tc>
        <w:tc>
          <w:tcPr>
            <w:tcW w:w="907" w:type="dxa"/>
            <w:vAlign w:val="bottom"/>
          </w:tcPr>
          <w:p w:rsidR="00FD1F40" w:rsidRDefault="00FD1F40">
            <w:pPr>
              <w:pStyle w:val="ConsPlusNormal"/>
            </w:pPr>
          </w:p>
        </w:tc>
        <w:tc>
          <w:tcPr>
            <w:tcW w:w="1644" w:type="dxa"/>
            <w:vAlign w:val="bottom"/>
          </w:tcPr>
          <w:p w:rsidR="00FD1F40" w:rsidRDefault="00FD1F40">
            <w:pPr>
              <w:pStyle w:val="ConsPlusNormal"/>
            </w:pPr>
          </w:p>
        </w:tc>
        <w:tc>
          <w:tcPr>
            <w:tcW w:w="1134" w:type="dxa"/>
            <w:vAlign w:val="bottom"/>
          </w:tcPr>
          <w:p w:rsidR="00FD1F40" w:rsidRDefault="00FD1F40">
            <w:pPr>
              <w:pStyle w:val="ConsPlusNormal"/>
            </w:pPr>
          </w:p>
        </w:tc>
        <w:tc>
          <w:tcPr>
            <w:tcW w:w="850" w:type="dxa"/>
            <w:vAlign w:val="bottom"/>
          </w:tcPr>
          <w:p w:rsidR="00FD1F40" w:rsidRDefault="00FD1F40">
            <w:pPr>
              <w:pStyle w:val="ConsPlusNormal"/>
            </w:pPr>
          </w:p>
        </w:tc>
        <w:tc>
          <w:tcPr>
            <w:tcW w:w="1701" w:type="dxa"/>
            <w:vAlign w:val="bottom"/>
          </w:tcPr>
          <w:p w:rsidR="00FD1F40" w:rsidRDefault="00FD1F40">
            <w:pPr>
              <w:pStyle w:val="ConsPlusNormal"/>
            </w:pPr>
          </w:p>
        </w:tc>
        <w:tc>
          <w:tcPr>
            <w:tcW w:w="1020" w:type="dxa"/>
            <w:vAlign w:val="bottom"/>
          </w:tcPr>
          <w:p w:rsidR="00FD1F40" w:rsidRDefault="00FD1F40">
            <w:pPr>
              <w:pStyle w:val="ConsPlusNormal"/>
            </w:pPr>
          </w:p>
        </w:tc>
        <w:tc>
          <w:tcPr>
            <w:tcW w:w="1020" w:type="dxa"/>
            <w:vAlign w:val="bottom"/>
          </w:tcPr>
          <w:p w:rsidR="00FD1F40" w:rsidRDefault="00FD1F40">
            <w:pPr>
              <w:pStyle w:val="ConsPlusNormal"/>
            </w:pPr>
          </w:p>
        </w:tc>
        <w:tc>
          <w:tcPr>
            <w:tcW w:w="1247" w:type="dxa"/>
            <w:vAlign w:val="bottom"/>
          </w:tcPr>
          <w:p w:rsidR="00FD1F40" w:rsidRDefault="00FD1F40">
            <w:pPr>
              <w:pStyle w:val="ConsPlusNormal"/>
            </w:pPr>
          </w:p>
        </w:tc>
      </w:tr>
      <w:tr w:rsidR="00FD1F40">
        <w:tc>
          <w:tcPr>
            <w:tcW w:w="2665" w:type="dxa"/>
            <w:vAlign w:val="center"/>
          </w:tcPr>
          <w:p w:rsidR="00FD1F40" w:rsidRDefault="00FD1F40">
            <w:pPr>
              <w:pStyle w:val="ConsPlusNormal"/>
            </w:pPr>
            <w:r>
              <w:t>выплата единовременного пособия членам семей граждан, погибших (умерших) в результате чрезвычайной ситуации</w:t>
            </w:r>
          </w:p>
        </w:tc>
        <w:tc>
          <w:tcPr>
            <w:tcW w:w="1247" w:type="dxa"/>
            <w:vAlign w:val="bottom"/>
          </w:tcPr>
          <w:p w:rsidR="00FD1F40" w:rsidRDefault="00FD1F40">
            <w:pPr>
              <w:pStyle w:val="ConsPlusNormal"/>
            </w:pPr>
          </w:p>
        </w:tc>
        <w:tc>
          <w:tcPr>
            <w:tcW w:w="907" w:type="dxa"/>
            <w:vAlign w:val="bottom"/>
          </w:tcPr>
          <w:p w:rsidR="00FD1F40" w:rsidRDefault="00FD1F40">
            <w:pPr>
              <w:pStyle w:val="ConsPlusNormal"/>
            </w:pPr>
          </w:p>
        </w:tc>
        <w:tc>
          <w:tcPr>
            <w:tcW w:w="1644" w:type="dxa"/>
            <w:vAlign w:val="bottom"/>
          </w:tcPr>
          <w:p w:rsidR="00FD1F40" w:rsidRDefault="00FD1F40">
            <w:pPr>
              <w:pStyle w:val="ConsPlusNormal"/>
            </w:pPr>
          </w:p>
        </w:tc>
        <w:tc>
          <w:tcPr>
            <w:tcW w:w="1134" w:type="dxa"/>
            <w:vAlign w:val="bottom"/>
          </w:tcPr>
          <w:p w:rsidR="00FD1F40" w:rsidRDefault="00FD1F40">
            <w:pPr>
              <w:pStyle w:val="ConsPlusNormal"/>
            </w:pPr>
          </w:p>
        </w:tc>
        <w:tc>
          <w:tcPr>
            <w:tcW w:w="850" w:type="dxa"/>
            <w:vAlign w:val="bottom"/>
          </w:tcPr>
          <w:p w:rsidR="00FD1F40" w:rsidRDefault="00FD1F40">
            <w:pPr>
              <w:pStyle w:val="ConsPlusNormal"/>
            </w:pPr>
          </w:p>
        </w:tc>
        <w:tc>
          <w:tcPr>
            <w:tcW w:w="1701" w:type="dxa"/>
            <w:vAlign w:val="bottom"/>
          </w:tcPr>
          <w:p w:rsidR="00FD1F40" w:rsidRDefault="00FD1F40">
            <w:pPr>
              <w:pStyle w:val="ConsPlusNormal"/>
            </w:pPr>
          </w:p>
        </w:tc>
        <w:tc>
          <w:tcPr>
            <w:tcW w:w="1020" w:type="dxa"/>
            <w:vAlign w:val="bottom"/>
          </w:tcPr>
          <w:p w:rsidR="00FD1F40" w:rsidRDefault="00FD1F40">
            <w:pPr>
              <w:pStyle w:val="ConsPlusNormal"/>
            </w:pPr>
          </w:p>
        </w:tc>
        <w:tc>
          <w:tcPr>
            <w:tcW w:w="1020" w:type="dxa"/>
            <w:vAlign w:val="bottom"/>
          </w:tcPr>
          <w:p w:rsidR="00FD1F40" w:rsidRDefault="00FD1F40">
            <w:pPr>
              <w:pStyle w:val="ConsPlusNormal"/>
            </w:pPr>
          </w:p>
        </w:tc>
        <w:tc>
          <w:tcPr>
            <w:tcW w:w="1247" w:type="dxa"/>
            <w:vAlign w:val="bottom"/>
          </w:tcPr>
          <w:p w:rsidR="00FD1F40" w:rsidRDefault="00FD1F40">
            <w:pPr>
              <w:pStyle w:val="ConsPlusNormal"/>
            </w:pPr>
          </w:p>
        </w:tc>
      </w:tr>
    </w:tbl>
    <w:p w:rsidR="00FD1F40" w:rsidRDefault="00FD1F40">
      <w:pPr>
        <w:pStyle w:val="ConsPlusNormal"/>
        <w:jc w:val="both"/>
      </w:pPr>
    </w:p>
    <w:p w:rsidR="00FD1F40" w:rsidRDefault="00FD1F40">
      <w:pPr>
        <w:pStyle w:val="ConsPlusNonformat"/>
        <w:jc w:val="both"/>
      </w:pPr>
      <w:r>
        <w:t xml:space="preserve">    Глава местной администрации _______________________________</w:t>
      </w:r>
    </w:p>
    <w:p w:rsidR="00FD1F40" w:rsidRDefault="00FD1F40">
      <w:pPr>
        <w:pStyle w:val="ConsPlusNonformat"/>
        <w:jc w:val="both"/>
      </w:pPr>
      <w:r>
        <w:t xml:space="preserve">                                 (подпись, фамилия, инициалы)</w:t>
      </w:r>
    </w:p>
    <w:p w:rsidR="00FD1F40" w:rsidRDefault="00FD1F40">
      <w:pPr>
        <w:pStyle w:val="ConsPlusNonformat"/>
        <w:jc w:val="both"/>
      </w:pPr>
      <w:r>
        <w:t xml:space="preserve">                                                                   М.П.</w:t>
      </w:r>
    </w:p>
    <w:p w:rsidR="00FD1F40" w:rsidRDefault="00FD1F40">
      <w:pPr>
        <w:pStyle w:val="ConsPlusNonformat"/>
        <w:jc w:val="both"/>
      </w:pPr>
    </w:p>
    <w:p w:rsidR="00FD1F40" w:rsidRDefault="00FD1F40">
      <w:pPr>
        <w:pStyle w:val="ConsPlusNonformat"/>
        <w:jc w:val="both"/>
      </w:pPr>
      <w:r>
        <w:t xml:space="preserve">    Руководитель финансового органа муниципального образования</w:t>
      </w:r>
    </w:p>
    <w:p w:rsidR="00FD1F40" w:rsidRDefault="00FD1F40">
      <w:pPr>
        <w:pStyle w:val="ConsPlusNonformat"/>
        <w:jc w:val="both"/>
      </w:pPr>
      <w:r>
        <w:t xml:space="preserve">    Республики Саха (Якутия) __________________________________</w:t>
      </w:r>
    </w:p>
    <w:p w:rsidR="00FD1F40" w:rsidRDefault="00FD1F40">
      <w:pPr>
        <w:pStyle w:val="ConsPlusNonformat"/>
        <w:jc w:val="both"/>
      </w:pPr>
      <w:r>
        <w:t xml:space="preserve">                                 (подпись, фамилия, инициалы)</w:t>
      </w:r>
    </w:p>
    <w:p w:rsidR="00FD1F40" w:rsidRDefault="00FD1F40">
      <w:pPr>
        <w:pStyle w:val="ConsPlusNonformat"/>
        <w:jc w:val="both"/>
      </w:pPr>
      <w:r>
        <w:t xml:space="preserve">                                                                   М.П.</w:t>
      </w:r>
    </w:p>
    <w:p w:rsidR="00FD1F40" w:rsidRDefault="00FD1F40">
      <w:pPr>
        <w:pStyle w:val="ConsPlusNonformat"/>
        <w:jc w:val="both"/>
      </w:pPr>
    </w:p>
    <w:p w:rsidR="00FD1F40" w:rsidRDefault="00FD1F40">
      <w:pPr>
        <w:pStyle w:val="ConsPlusNonformat"/>
        <w:jc w:val="both"/>
      </w:pPr>
      <w:r>
        <w:t xml:space="preserve">    Председатель комиссии по предупреждению</w:t>
      </w:r>
    </w:p>
    <w:p w:rsidR="00FD1F40" w:rsidRDefault="00FD1F40">
      <w:pPr>
        <w:pStyle w:val="ConsPlusNonformat"/>
        <w:jc w:val="both"/>
      </w:pPr>
      <w:r>
        <w:t xml:space="preserve">    и  ликвидации чрезвычайных  ситуаций  и</w:t>
      </w:r>
    </w:p>
    <w:p w:rsidR="00FD1F40" w:rsidRDefault="00FD1F40">
      <w:pPr>
        <w:pStyle w:val="ConsPlusNonformat"/>
        <w:jc w:val="both"/>
      </w:pPr>
      <w:r>
        <w:t xml:space="preserve">    обеспечению   пожарной     безопасности</w:t>
      </w:r>
    </w:p>
    <w:p w:rsidR="00FD1F40" w:rsidRDefault="00FD1F40">
      <w:pPr>
        <w:pStyle w:val="ConsPlusNonformat"/>
        <w:jc w:val="both"/>
      </w:pPr>
      <w:r>
        <w:t xml:space="preserve">    муниципальных  образований            ____________________________</w:t>
      </w:r>
    </w:p>
    <w:p w:rsidR="00FD1F40" w:rsidRDefault="00FD1F40">
      <w:pPr>
        <w:pStyle w:val="ConsPlusNonformat"/>
        <w:jc w:val="both"/>
      </w:pPr>
      <w:r>
        <w:t xml:space="preserve">                                          (подпись, фамилия, инициалы)</w:t>
      </w:r>
    </w:p>
    <w:p w:rsidR="00FD1F40" w:rsidRDefault="00FD1F40">
      <w:pPr>
        <w:pStyle w:val="ConsPlusNonformat"/>
        <w:jc w:val="both"/>
      </w:pPr>
      <w:r>
        <w:t xml:space="preserve">                                                                   М.П.</w:t>
      </w:r>
    </w:p>
    <w:p w:rsidR="00FD1F40" w:rsidRDefault="00FD1F40">
      <w:pPr>
        <w:pStyle w:val="ConsPlusNormal"/>
        <w:jc w:val="both"/>
      </w:pPr>
    </w:p>
    <w:p w:rsidR="00FD1F40" w:rsidRDefault="00FD1F40">
      <w:pPr>
        <w:pStyle w:val="ConsPlusNormal"/>
        <w:jc w:val="both"/>
      </w:pPr>
    </w:p>
    <w:p w:rsidR="00FD1F40" w:rsidRDefault="00FD1F40">
      <w:pPr>
        <w:pStyle w:val="ConsPlusNormal"/>
        <w:pBdr>
          <w:top w:val="single" w:sz="6" w:space="0" w:color="auto"/>
        </w:pBdr>
        <w:spacing w:before="100" w:after="100"/>
        <w:jc w:val="both"/>
        <w:rPr>
          <w:sz w:val="2"/>
          <w:szCs w:val="2"/>
        </w:rPr>
      </w:pPr>
    </w:p>
    <w:p w:rsidR="0059055E" w:rsidRDefault="0059055E"/>
    <w:sectPr w:rsidR="0059055E" w:rsidSect="0099271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40"/>
    <w:rsid w:val="0059055E"/>
    <w:rsid w:val="00B606EE"/>
    <w:rsid w:val="00FD1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F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F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1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1F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1F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1F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1F4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F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F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1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1F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1F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1F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1F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24959D9CD623E7288E5930AA3EDA1CD3E3926433B80ECD168AD46E24C568A8573E9117ED65AC524428C826D5782CC7B5E2543C2AB6fFD0F" TargetMode="External"/><Relationship Id="rId13" Type="http://schemas.openxmlformats.org/officeDocument/2006/relationships/hyperlink" Target="consultantplus://offline/ref=C824959D9CD623E7288E473DBC528615D9EACB6031B7009B4DD58F3373CC62FF1071C855AD6CAA5910798C75D32E7C9DE0EE483F34B4F102A9E7D8f6D2F" TargetMode="External"/><Relationship Id="rId18" Type="http://schemas.openxmlformats.org/officeDocument/2006/relationships/hyperlink" Target="consultantplus://offline/ref=C824959D9CD623E7288E473DBC528615D9EACB6031B7009B4DD58F3373CC62FF1071C855AD6CAA5910798D72D32E7C9DE0EE483F34B4F102A9E7D8f6D2F" TargetMode="External"/><Relationship Id="rId26" Type="http://schemas.openxmlformats.org/officeDocument/2006/relationships/hyperlink" Target="consultantplus://offline/ref=C824959D9CD623E7288E473DBC528615D9EACB6030B4029E4BD58F3373CC62FF1071C855AD6CAA5910798D73D32E7C9DE0EE483F34B4F102A9E7D8f6D2F" TargetMode="External"/><Relationship Id="rId39" Type="http://schemas.openxmlformats.org/officeDocument/2006/relationships/hyperlink" Target="consultantplus://offline/ref=C824959D9CD623E7288E473DBC528615D9EACB6031B7009B4DD58F3373CC62FF1071C855AD6CAA5910798F7AD32E7C9DE0EE483F34B4F102A9E7D8f6D2F" TargetMode="External"/><Relationship Id="rId3" Type="http://schemas.openxmlformats.org/officeDocument/2006/relationships/settings" Target="settings.xml"/><Relationship Id="rId21" Type="http://schemas.openxmlformats.org/officeDocument/2006/relationships/hyperlink" Target="consultantplus://offline/ref=C824959D9CD623E7288E473DBC528615D9EACB6031B7009B4DD58F3373CC62FF1071C855AD6CAA5910798D77D32E7C9DE0EE483F34B4F102A9E7D8f6D2F" TargetMode="External"/><Relationship Id="rId34" Type="http://schemas.openxmlformats.org/officeDocument/2006/relationships/hyperlink" Target="consultantplus://offline/ref=C824959D9CD623E7288E473DBC528615D9EACB6031B7009B4DD58F3373CC62FF1071C855AD6CAA5910798F76D32E7C9DE0EE483F34B4F102A9E7D8f6D2F" TargetMode="External"/><Relationship Id="rId42" Type="http://schemas.openxmlformats.org/officeDocument/2006/relationships/hyperlink" Target="consultantplus://offline/ref=C824959D9CD623E7288E473DBC528615D9EACB6031B7009B4DD58F3373CC62FF1071C855AD6CAA5910798877D32E7C9DE0EE483F34B4F102A9E7D8f6D2F" TargetMode="External"/><Relationship Id="rId47" Type="http://schemas.openxmlformats.org/officeDocument/2006/relationships/theme" Target="theme/theme1.xml"/><Relationship Id="rId7" Type="http://schemas.openxmlformats.org/officeDocument/2006/relationships/hyperlink" Target="consultantplus://offline/ref=C824959D9CD623E7288E473DBC528615D9EACB6031B7009B4DD58F3373CC62FF1071C855AD6CAA5910798C76D32E7C9DE0EE483F34B4F102A9E7D8f6D2F" TargetMode="External"/><Relationship Id="rId12" Type="http://schemas.openxmlformats.org/officeDocument/2006/relationships/hyperlink" Target="consultantplus://offline/ref=C824959D9CD623E7288E473DBC528615D9EACB6033B9019C4AD58F3373CC62FF1071C847AD34A65B11678C72C6782DDBfBD5F" TargetMode="External"/><Relationship Id="rId17" Type="http://schemas.openxmlformats.org/officeDocument/2006/relationships/hyperlink" Target="consultantplus://offline/ref=C824959D9CD623E7288E473DBC528615D9EACB6031B7009B4DD58F3373CC62FF1071C855AD6CAA5910798D73D32E7C9DE0EE483F34B4F102A9E7D8f6D2F" TargetMode="External"/><Relationship Id="rId25" Type="http://schemas.openxmlformats.org/officeDocument/2006/relationships/hyperlink" Target="consultantplus://offline/ref=C824959D9CD623E7288E473DBC528615D9EACB6031B0019B4FD58F3373CC62FF1071C855AD6CAA5910798E71D32E7C9DE0EE483F34B4F102A9E7D8f6D2F" TargetMode="External"/><Relationship Id="rId33" Type="http://schemas.openxmlformats.org/officeDocument/2006/relationships/hyperlink" Target="consultantplus://offline/ref=C824959D9CD623E7288E473DBC528615D9EACB6031B7009B4DD58F3373CC62FF1071C855AD6CAA5910798F77D32E7C9DE0EE483F34B4F102A9E7D8f6D2F" TargetMode="External"/><Relationship Id="rId38" Type="http://schemas.openxmlformats.org/officeDocument/2006/relationships/hyperlink" Target="consultantplus://offline/ref=C824959D9CD623E7288E473DBC528615D9EACB6031B2059D4CD58F3373CC62FF1071C855AD6CAA5910798C7BD32E7C9DE0EE483F34B4F102A9E7D8f6D2F"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824959D9CD623E7288E473DBC528615D9EACB6031B7009B4DD58F3373CC62FF1071C855AD6CAA5910798C7BD32E7C9DE0EE483F34B4F102A9E7D8f6D2F" TargetMode="External"/><Relationship Id="rId20" Type="http://schemas.openxmlformats.org/officeDocument/2006/relationships/hyperlink" Target="consultantplus://offline/ref=C824959D9CD623E7288E473DBC528615D9EACB6031B7009B4DD58F3373CC62FF1071C855AD6CAA5910798D70D32E7C9DE0EE483F34B4F102A9E7D8f6D2F" TargetMode="External"/><Relationship Id="rId29" Type="http://schemas.openxmlformats.org/officeDocument/2006/relationships/hyperlink" Target="consultantplus://offline/ref=C824959D9CD623E7288E473DBC528615D9EACB6031B7009B4DD58F3373CC62FF1071C855AD6CAA5910798E75D32E7C9DE0EE483F34B4F102A9E7D8f6D2F" TargetMode="External"/><Relationship Id="rId41" Type="http://schemas.openxmlformats.org/officeDocument/2006/relationships/hyperlink" Target="consultantplus://offline/ref=C824959D9CD623E7288E473DBC528615D9EACB6031B2059D4CD58F3373CC62FF1071C855AD6CAA5910798D73D32E7C9DE0EE483F34B4F102A9E7D8f6D2F" TargetMode="External"/><Relationship Id="rId1" Type="http://schemas.openxmlformats.org/officeDocument/2006/relationships/styles" Target="styles.xml"/><Relationship Id="rId6" Type="http://schemas.openxmlformats.org/officeDocument/2006/relationships/hyperlink" Target="consultantplus://offline/ref=C824959D9CD623E7288E473DBC528615D9EACB6031B2059D4CD58F3373CC62FF1071C855AD6CAA5910798C76D32E7C9DE0EE483F34B4F102A9E7D8f6D2F" TargetMode="External"/><Relationship Id="rId11" Type="http://schemas.openxmlformats.org/officeDocument/2006/relationships/hyperlink" Target="consultantplus://offline/ref=C824959D9CD623E7288E473DBC528615D9EACB6033B9009D4AD58F3373CC62FF1071C847AD34A65B11678C72C6782DDBfBD5F" TargetMode="External"/><Relationship Id="rId24" Type="http://schemas.openxmlformats.org/officeDocument/2006/relationships/hyperlink" Target="consultantplus://offline/ref=C824959D9CD623E7288E473DBC528615D9EACB6031B7009B4DD58F3373CC62FF1071C855AD6CAA5910798D74D32E7C9DE0EE483F34B4F102A9E7D8f6D2F" TargetMode="External"/><Relationship Id="rId32" Type="http://schemas.openxmlformats.org/officeDocument/2006/relationships/hyperlink" Target="consultantplus://offline/ref=C824959D9CD623E7288E473DBC528615D9EACB6031B7009B4DD58F3373CC62FF1071C855AD6CAA5910798F70D32E7C9DE0EE483F34B4F102A9E7D8f6D2F" TargetMode="External"/><Relationship Id="rId37" Type="http://schemas.openxmlformats.org/officeDocument/2006/relationships/hyperlink" Target="consultantplus://offline/ref=C824959D9CD623E7288E473DBC528615D9EACB6031B2059D4CD58F3373CC62FF1071C855AD6CAA5910798D73D32E7C9DE0EE483F34B4F102A9E7D8f6D2F" TargetMode="External"/><Relationship Id="rId40" Type="http://schemas.openxmlformats.org/officeDocument/2006/relationships/hyperlink" Target="consultantplus://offline/ref=C824959D9CD623E7288E473DBC528615D9EACB6031B7009B4DD58F3373CC62FF1071C855AD6CAA5910798872D32E7C9DE0EE483F34B4F102A9E7D8f6D2F" TargetMode="External"/><Relationship Id="rId45" Type="http://schemas.openxmlformats.org/officeDocument/2006/relationships/hyperlink" Target="consultantplus://offline/ref=C824959D9CD623E7288E473DBC528615D9EACB6031B7009B4DD58F3373CC62FF1071C855AD6CAA5910798874D32E7C9DE0EE483F34B4F102A9E7D8f6D2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824959D9CD623E7288E473DBC528615D9EACB6031B7009B4DD58F3373CC62FF1071C855AD6CAA5910798C74D32E7C9DE0EE483F34B4F102A9E7D8f6D2F" TargetMode="External"/><Relationship Id="rId23" Type="http://schemas.openxmlformats.org/officeDocument/2006/relationships/hyperlink" Target="consultantplus://offline/ref=C824959D9CD623E7288E473DBC528615D9EACB6031B7009B4DD58F3373CC62FF1071C855AD6CAA5910798D75D32E7C9DE0EE483F34B4F102A9E7D8f6D2F" TargetMode="External"/><Relationship Id="rId28" Type="http://schemas.openxmlformats.org/officeDocument/2006/relationships/hyperlink" Target="consultantplus://offline/ref=C824959D9CD623E7288E473DBC528615D9EACB6031B7009B4DD58F3373CC62FF1071C855AD6CAA5910798D7AD32E7C9DE0EE483F34B4F102A9E7D8f6D2F" TargetMode="External"/><Relationship Id="rId36" Type="http://schemas.openxmlformats.org/officeDocument/2006/relationships/hyperlink" Target="consultantplus://offline/ref=C824959D9CD623E7288E473DBC528615D9EACB6031B2059D4CD58F3373CC62FF1071C855AD6CAA5910798D73D32E7C9DE0EE483F34B4F102A9E7D8f6D2F" TargetMode="External"/><Relationship Id="rId10" Type="http://schemas.openxmlformats.org/officeDocument/2006/relationships/hyperlink" Target="consultantplus://offline/ref=C824959D9CD623E7288E473DBC528615D9EACB6031B2059D4CD58F3373CC62FF1071C855AD6CAA5910798C75D32E7C9DE0EE483F34B4F102A9E7D8f6D2F" TargetMode="External"/><Relationship Id="rId19" Type="http://schemas.openxmlformats.org/officeDocument/2006/relationships/hyperlink" Target="consultantplus://offline/ref=C824959D9CD623E7288E473DBC528615D9EACB6031B7009B4DD58F3373CC62FF1071C855AD6CAA5910798D71D32E7C9DE0EE483F34B4F102A9E7D8f6D2F" TargetMode="External"/><Relationship Id="rId31" Type="http://schemas.openxmlformats.org/officeDocument/2006/relationships/hyperlink" Target="consultantplus://offline/ref=C824959D9CD623E7288E473DBC528615D9EACB6031B7009B4DD58F3373CC62FF1071C855AD6CAA5910798F71D32E7C9DE0EE483F34B4F102A9E7D8f6D2F" TargetMode="External"/><Relationship Id="rId44" Type="http://schemas.openxmlformats.org/officeDocument/2006/relationships/hyperlink" Target="consultantplus://offline/ref=C824959D9CD623E7288E473DBC528615D9EACB6031B7009B4DD58F3373CC62FF1071C855AD6CAA5910798875D32E7C9DE0EE483F34B4F102A9E7D8f6D2F" TargetMode="External"/><Relationship Id="rId4" Type="http://schemas.openxmlformats.org/officeDocument/2006/relationships/webSettings" Target="webSettings.xml"/><Relationship Id="rId9" Type="http://schemas.openxmlformats.org/officeDocument/2006/relationships/hyperlink" Target="consultantplus://offline/ref=C824959D9CD623E7288E473DBC528615D9EACB6031B7079B4DD58F3373CC62FF1071C847AD34A65B11678C72C6782DDBfBD5F" TargetMode="External"/><Relationship Id="rId14" Type="http://schemas.openxmlformats.org/officeDocument/2006/relationships/hyperlink" Target="consultantplus://offline/ref=C824959D9CD623E7288E473DBC528615D9EACB6031B2059D4CD58F3373CC62FF1071C855AD6CAA5910798C74D32E7C9DE0EE483F34B4F102A9E7D8f6D2F" TargetMode="External"/><Relationship Id="rId22" Type="http://schemas.openxmlformats.org/officeDocument/2006/relationships/hyperlink" Target="consultantplus://offline/ref=C824959D9CD623E7288E473DBC528615D9EACB6031B7009B4DD58F3373CC62FF1071C855AD6CAA5910798D76D32E7C9DE0EE483F34B4F102A9E7D8f6D2F" TargetMode="External"/><Relationship Id="rId27" Type="http://schemas.openxmlformats.org/officeDocument/2006/relationships/hyperlink" Target="consultantplus://offline/ref=C824959D9CD623E7288E473DBC528615D9EACB6031B7009B4DD58F3373CC62FF1071C855AD6CAA5910798D7BD32E7C9DE0EE483F34B4F102A9E7D8f6D2F" TargetMode="External"/><Relationship Id="rId30" Type="http://schemas.openxmlformats.org/officeDocument/2006/relationships/hyperlink" Target="consultantplus://offline/ref=C824959D9CD623E7288E473DBC528615D9EACB6031B7009B4DD58F3373CC62FF1071C855AD6CAA5910798E7AD32E7C9DE0EE483F34B4F102A9E7D8f6D2F" TargetMode="External"/><Relationship Id="rId35" Type="http://schemas.openxmlformats.org/officeDocument/2006/relationships/hyperlink" Target="consultantplus://offline/ref=C824959D9CD623E7288E473DBC528615D9EACB6031B2059D4CD58F3373CC62FF1071C855AD6CAA5910798D73D32E7C9DE0EE483F34B4F102A9E7D8f6D2F" TargetMode="External"/><Relationship Id="rId43" Type="http://schemas.openxmlformats.org/officeDocument/2006/relationships/hyperlink" Target="consultantplus://offline/ref=C824959D9CD623E7288E473DBC528615D9EACB6031B7009B4DD58F3373CC62FF1071C855AD6CAA5910798876D32E7C9DE0EE483F34B4F102A9E7D8f6D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8824</Words>
  <Characters>50299</Characters>
  <Application>Microsoft Office Word</Application>
  <DocSecurity>4</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Степановна Кузьминова</dc:creator>
  <cp:lastModifiedBy>User</cp:lastModifiedBy>
  <cp:revision>2</cp:revision>
  <dcterms:created xsi:type="dcterms:W3CDTF">2020-01-21T06:53:00Z</dcterms:created>
  <dcterms:modified xsi:type="dcterms:W3CDTF">2020-01-21T06:53:00Z</dcterms:modified>
</cp:coreProperties>
</file>