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D72" w:rsidRDefault="004D7D72" w:rsidP="004D7D72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ind w:firstLine="567"/>
        <w:jc w:val="center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>Р</w:t>
      </w:r>
      <w:r w:rsidRPr="00683B92">
        <w:rPr>
          <w:b/>
          <w:color w:val="000000"/>
          <w:lang w:bidi="ru-RU"/>
        </w:rPr>
        <w:t>езультаты предоставления государственной услуги, порядок представления документов, являющихся результатом предос</w:t>
      </w:r>
      <w:r>
        <w:rPr>
          <w:b/>
          <w:color w:val="000000"/>
          <w:lang w:bidi="ru-RU"/>
        </w:rPr>
        <w:t>тавления государственной услуги</w:t>
      </w:r>
    </w:p>
    <w:p w:rsidR="004D7D72" w:rsidRPr="006A605A" w:rsidRDefault="004D7D72" w:rsidP="004D7D72">
      <w:pPr>
        <w:pStyle w:val="20"/>
        <w:shd w:val="clear" w:color="auto" w:fill="auto"/>
        <w:tabs>
          <w:tab w:val="left" w:pos="142"/>
          <w:tab w:val="left" w:pos="851"/>
        </w:tabs>
        <w:spacing w:before="0" w:line="240" w:lineRule="auto"/>
        <w:ind w:firstLine="567"/>
        <w:jc w:val="both"/>
        <w:rPr>
          <w:color w:val="000000"/>
          <w:lang w:bidi="ru-RU"/>
        </w:rPr>
      </w:pPr>
    </w:p>
    <w:p w:rsidR="004D7D72" w:rsidRPr="006A605A" w:rsidRDefault="004D7D72" w:rsidP="004D7D72">
      <w:pPr>
        <w:pStyle w:val="20"/>
        <w:shd w:val="clear" w:color="auto" w:fill="auto"/>
        <w:tabs>
          <w:tab w:val="left" w:pos="0"/>
          <w:tab w:val="left" w:pos="851"/>
        </w:tabs>
        <w:spacing w:before="0" w:line="240" w:lineRule="auto"/>
        <w:ind w:firstLine="567"/>
        <w:jc w:val="both"/>
        <w:rPr>
          <w:color w:val="000000"/>
          <w:lang w:bidi="ru-RU"/>
        </w:rPr>
      </w:pPr>
      <w:r w:rsidRPr="006A605A">
        <w:rPr>
          <w:b/>
          <w:color w:val="000000"/>
          <w:u w:val="single"/>
          <w:lang w:bidi="ru-RU"/>
        </w:rPr>
        <w:t xml:space="preserve">Государственная услуга по освидетельствованию </w:t>
      </w:r>
      <w:bookmarkStart w:id="0" w:name="_GoBack"/>
      <w:bookmarkEnd w:id="0"/>
      <w:r w:rsidRPr="006A605A">
        <w:rPr>
          <w:b/>
          <w:color w:val="000000"/>
          <w:u w:val="single"/>
          <w:lang w:bidi="ru-RU"/>
        </w:rPr>
        <w:t>маломерного судна, используемого в некоммерческих целях</w:t>
      </w:r>
    </w:p>
    <w:p w:rsidR="004D7D72" w:rsidRPr="00E56BAD" w:rsidRDefault="004D7D72" w:rsidP="004D7D72">
      <w:pPr>
        <w:pStyle w:val="20"/>
        <w:shd w:val="clear" w:color="auto" w:fill="auto"/>
        <w:tabs>
          <w:tab w:val="left" w:pos="851"/>
          <w:tab w:val="left" w:pos="1103"/>
        </w:tabs>
        <w:spacing w:before="0" w:line="240" w:lineRule="auto"/>
        <w:ind w:firstLine="567"/>
        <w:jc w:val="both"/>
        <w:rPr>
          <w:b/>
          <w:color w:val="000000"/>
          <w:lang w:bidi="ru-RU"/>
        </w:rPr>
      </w:pPr>
      <w:r>
        <w:rPr>
          <w:color w:val="000000"/>
          <w:lang w:bidi="ru-RU"/>
        </w:rPr>
        <w:t>Результатом предоставления государственной услуги является:</w:t>
      </w:r>
    </w:p>
    <w:p w:rsidR="004D7D72" w:rsidRDefault="004D7D72" w:rsidP="004D7D72">
      <w:pPr>
        <w:pStyle w:val="20"/>
        <w:numPr>
          <w:ilvl w:val="0"/>
          <w:numId w:val="34"/>
        </w:numPr>
        <w:shd w:val="clear" w:color="auto" w:fill="auto"/>
        <w:tabs>
          <w:tab w:val="left" w:pos="851"/>
          <w:tab w:val="left" w:pos="1085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при прохождении освидетельствования маломерного судна - допуск маломерного судна к эксплуатации или отказ в допуске маломерного судна к эксплуатации;</w:t>
      </w:r>
    </w:p>
    <w:p w:rsidR="004D7D72" w:rsidRPr="00E56BAD" w:rsidRDefault="004D7D72" w:rsidP="004D7D72">
      <w:pPr>
        <w:pStyle w:val="20"/>
        <w:numPr>
          <w:ilvl w:val="0"/>
          <w:numId w:val="34"/>
        </w:numPr>
        <w:shd w:val="clear" w:color="auto" w:fill="auto"/>
        <w:tabs>
          <w:tab w:val="left" w:pos="851"/>
          <w:tab w:val="left" w:pos="1085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при запросе о повторном направлении акта освидетельствования маломерного судна в форме электронного документа - повторное направление акта освидетельствования маломерного судна в форме электронного документа.</w:t>
      </w:r>
    </w:p>
    <w:p w:rsidR="005C26B7" w:rsidRDefault="005C26B7" w:rsidP="004D7D72">
      <w:pPr>
        <w:pStyle w:val="22"/>
        <w:keepNext/>
        <w:keepLines/>
        <w:shd w:val="clear" w:color="auto" w:fill="auto"/>
        <w:tabs>
          <w:tab w:val="left" w:pos="851"/>
        </w:tabs>
        <w:spacing w:before="0" w:line="240" w:lineRule="auto"/>
        <w:ind w:firstLine="567"/>
        <w:rPr>
          <w:color w:val="000000"/>
          <w:lang w:bidi="ru-RU"/>
        </w:rPr>
      </w:pPr>
      <w:bookmarkStart w:id="1" w:name="bookmark19"/>
    </w:p>
    <w:p w:rsidR="004D7D72" w:rsidRDefault="004D7D72" w:rsidP="004D7D72">
      <w:pPr>
        <w:pStyle w:val="22"/>
        <w:keepNext/>
        <w:keepLines/>
        <w:shd w:val="clear" w:color="auto" w:fill="auto"/>
        <w:tabs>
          <w:tab w:val="left" w:pos="851"/>
        </w:tabs>
        <w:spacing w:before="0" w:line="240" w:lineRule="auto"/>
        <w:ind w:firstLine="567"/>
      </w:pPr>
      <w:r>
        <w:rPr>
          <w:color w:val="000000"/>
          <w:lang w:bidi="ru-RU"/>
        </w:rPr>
        <w:t>Выдача (направление) документов, являющихся результатом</w:t>
      </w:r>
      <w:r>
        <w:rPr>
          <w:color w:val="000000"/>
          <w:lang w:bidi="ru-RU"/>
        </w:rPr>
        <w:br/>
        <w:t>предоставления государственной услуги</w:t>
      </w:r>
      <w:bookmarkEnd w:id="1"/>
    </w:p>
    <w:p w:rsidR="004D7D72" w:rsidRDefault="004D7D72" w:rsidP="004D7D72">
      <w:pPr>
        <w:pStyle w:val="20"/>
        <w:shd w:val="clear" w:color="auto" w:fill="auto"/>
        <w:tabs>
          <w:tab w:val="left" w:pos="709"/>
          <w:tab w:val="left" w:pos="851"/>
          <w:tab w:val="left" w:pos="1347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Основанием для начала административной процедуры является получение уполномоченным должностным лицом ГИМС МЧС России результатов освидетельствования маломерного судна.</w:t>
      </w:r>
    </w:p>
    <w:p w:rsidR="004D7D72" w:rsidRDefault="004D7D72" w:rsidP="004D7D72">
      <w:pPr>
        <w:pStyle w:val="20"/>
        <w:shd w:val="clear" w:color="auto" w:fill="auto"/>
        <w:tabs>
          <w:tab w:val="left" w:pos="709"/>
          <w:tab w:val="left" w:pos="851"/>
          <w:tab w:val="left" w:pos="1347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Административная процедура включает следующие административные действия:</w:t>
      </w:r>
    </w:p>
    <w:p w:rsidR="004D7D72" w:rsidRDefault="004D7D72" w:rsidP="004D7D72">
      <w:pPr>
        <w:pStyle w:val="20"/>
        <w:numPr>
          <w:ilvl w:val="0"/>
          <w:numId w:val="35"/>
        </w:numPr>
        <w:shd w:val="clear" w:color="auto" w:fill="auto"/>
        <w:tabs>
          <w:tab w:val="left" w:pos="709"/>
          <w:tab w:val="left" w:pos="851"/>
          <w:tab w:val="left" w:pos="1092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оформление документов, являющихся результатом предоставления государственной услуги и внесение информации в реестр маломерных судов - в срок, не превышающий 1 час с момента окончания освидетельствования маломерного судна;</w:t>
      </w:r>
    </w:p>
    <w:p w:rsidR="004D7D72" w:rsidRDefault="004D7D72" w:rsidP="004D7D72">
      <w:pPr>
        <w:pStyle w:val="20"/>
        <w:numPr>
          <w:ilvl w:val="0"/>
          <w:numId w:val="35"/>
        </w:numPr>
        <w:shd w:val="clear" w:color="auto" w:fill="auto"/>
        <w:tabs>
          <w:tab w:val="left" w:pos="709"/>
          <w:tab w:val="left" w:pos="851"/>
          <w:tab w:val="left" w:pos="1092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выдача (направление) заявителю документов, являющихся результатом предоставления государственной услуги, в электронном виде - одновременно с внесением информации в реестр маломерных судов;</w:t>
      </w:r>
    </w:p>
    <w:p w:rsidR="004D7D72" w:rsidRDefault="004D7D72" w:rsidP="004D7D72">
      <w:pPr>
        <w:pStyle w:val="20"/>
        <w:numPr>
          <w:ilvl w:val="0"/>
          <w:numId w:val="35"/>
        </w:numPr>
        <w:shd w:val="clear" w:color="auto" w:fill="auto"/>
        <w:tabs>
          <w:tab w:val="left" w:pos="709"/>
          <w:tab w:val="left" w:pos="851"/>
          <w:tab w:val="left" w:pos="1097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 xml:space="preserve">выдача (направление) заявителю документов, являющихся результатом предоставления государственной услуги, на бумажном носителе - в срок, не превышающий 1 рабочий день со дня приема и регистрации заявления о предоставлении государственной услуги и документов, необходимых </w:t>
      </w:r>
      <w:r w:rsidRPr="00E56BAD">
        <w:rPr>
          <w:iCs/>
        </w:rPr>
        <w:t>для</w:t>
      </w:r>
      <w:r w:rsidRPr="00E56BAD">
        <w:rPr>
          <w:i/>
          <w:iCs/>
        </w:rPr>
        <w:t xml:space="preserve"> </w:t>
      </w:r>
      <w:r>
        <w:rPr>
          <w:color w:val="000000"/>
          <w:lang w:bidi="ru-RU"/>
        </w:rPr>
        <w:t>предоставления государственной услуги.</w:t>
      </w:r>
    </w:p>
    <w:p w:rsidR="004D7D72" w:rsidRDefault="004D7D72" w:rsidP="004D7D72">
      <w:pPr>
        <w:pStyle w:val="20"/>
        <w:shd w:val="clear" w:color="auto" w:fill="auto"/>
        <w:tabs>
          <w:tab w:val="left" w:pos="709"/>
          <w:tab w:val="left" w:pos="851"/>
          <w:tab w:val="left" w:pos="133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Лицом, ответственным за выполнение административной процедуры, является уполномоченное должностное лицо ГИМС МЧС России.</w:t>
      </w:r>
    </w:p>
    <w:p w:rsidR="004D7D72" w:rsidRDefault="004D7D72" w:rsidP="004D7D72">
      <w:pPr>
        <w:pStyle w:val="20"/>
        <w:shd w:val="clear" w:color="auto" w:fill="auto"/>
        <w:tabs>
          <w:tab w:val="left" w:pos="709"/>
          <w:tab w:val="left" w:pos="851"/>
          <w:tab w:val="left" w:pos="1326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Результаты освидетельствования маломерного судна оформляются актом освидетельствования маломерного судна (рекомендуемый образец приведен в приложении № 3 к настоящему Административному регламенту).</w:t>
      </w:r>
    </w:p>
    <w:p w:rsidR="004D7D72" w:rsidRDefault="004D7D72" w:rsidP="004D7D72">
      <w:pPr>
        <w:pStyle w:val="20"/>
        <w:shd w:val="clear" w:color="auto" w:fill="auto"/>
        <w:tabs>
          <w:tab w:val="left" w:pos="709"/>
          <w:tab w:val="left" w:pos="851"/>
          <w:tab w:val="left" w:pos="132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В отношении маломерного судна, получившего оценку состояния «годное», должностное лицо ГИМС МЧС России:</w:t>
      </w:r>
    </w:p>
    <w:p w:rsidR="004D7D72" w:rsidRDefault="004D7D72" w:rsidP="004D7D72">
      <w:pPr>
        <w:pStyle w:val="20"/>
        <w:numPr>
          <w:ilvl w:val="0"/>
          <w:numId w:val="36"/>
        </w:numPr>
        <w:shd w:val="clear" w:color="auto" w:fill="auto"/>
        <w:tabs>
          <w:tab w:val="left" w:pos="709"/>
          <w:tab w:val="left" w:pos="851"/>
          <w:tab w:val="left" w:pos="1072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вносит информацию о допуске маломерного судна к плаванию в реестр маломерных судов;</w:t>
      </w:r>
    </w:p>
    <w:p w:rsidR="004D7D72" w:rsidRDefault="004D7D72" w:rsidP="004D7D72">
      <w:pPr>
        <w:pStyle w:val="20"/>
        <w:numPr>
          <w:ilvl w:val="0"/>
          <w:numId w:val="36"/>
        </w:numPr>
        <w:shd w:val="clear" w:color="auto" w:fill="auto"/>
        <w:tabs>
          <w:tab w:val="left" w:pos="709"/>
          <w:tab w:val="left" w:pos="851"/>
          <w:tab w:val="left" w:pos="112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формирует акт освидетельствования маломерного судна;</w:t>
      </w:r>
    </w:p>
    <w:p w:rsidR="004D7D72" w:rsidRDefault="004D7D72" w:rsidP="004D7D72">
      <w:pPr>
        <w:pStyle w:val="20"/>
        <w:numPr>
          <w:ilvl w:val="0"/>
          <w:numId w:val="36"/>
        </w:numPr>
        <w:shd w:val="clear" w:color="auto" w:fill="auto"/>
        <w:tabs>
          <w:tab w:val="left" w:pos="709"/>
          <w:tab w:val="left" w:pos="851"/>
          <w:tab w:val="left" w:pos="1072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формирует судовой билет с информацией о допуске маломерного судна к плаванию.</w:t>
      </w:r>
    </w:p>
    <w:p w:rsidR="004D7D72" w:rsidRDefault="004D7D72" w:rsidP="004D7D72">
      <w:pPr>
        <w:pStyle w:val="20"/>
        <w:shd w:val="clear" w:color="auto" w:fill="auto"/>
        <w:tabs>
          <w:tab w:val="left" w:pos="709"/>
          <w:tab w:val="left" w:pos="851"/>
          <w:tab w:val="left" w:pos="1326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 xml:space="preserve">В отношении маломерного судна, получившего оценку состояния </w:t>
      </w:r>
      <w:r>
        <w:rPr>
          <w:color w:val="000000"/>
          <w:lang w:bidi="ru-RU"/>
        </w:rPr>
        <w:lastRenderedPageBreak/>
        <w:t>«непригодное к плаванию», должностное лицо ГИМС МЧС России вносит информацию об отказе в допуске маломерного судна к плаванию в реестр маломерных судов с указанием мотивированных причин отказа.</w:t>
      </w:r>
    </w:p>
    <w:p w:rsidR="004D7D72" w:rsidRDefault="004D7D72" w:rsidP="004D7D72">
      <w:pPr>
        <w:pStyle w:val="20"/>
        <w:shd w:val="clear" w:color="auto" w:fill="auto"/>
        <w:tabs>
          <w:tab w:val="left" w:pos="709"/>
          <w:tab w:val="left" w:pos="851"/>
          <w:tab w:val="left" w:pos="133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Критерием принятия решения о выдаче (направлении) документов, являющихся результатом предоставления государственной услуги, является прохождение в установленном настоящим Административным регламентом порядке освидетельствования маломерного судна.</w:t>
      </w:r>
    </w:p>
    <w:p w:rsidR="004D7D72" w:rsidRDefault="004D7D72" w:rsidP="004D7D72">
      <w:pPr>
        <w:pStyle w:val="20"/>
        <w:shd w:val="clear" w:color="auto" w:fill="auto"/>
        <w:tabs>
          <w:tab w:val="left" w:pos="709"/>
          <w:tab w:val="left" w:pos="851"/>
          <w:tab w:val="left" w:pos="133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Сформированные документы, являющиеся результатом предоставления государственной услуги, подписываются уполномоченным должностным лицом ГИМС МЧС России с использованием усиленной квалифицированной электронной подписи.</w:t>
      </w:r>
    </w:p>
    <w:p w:rsidR="004D7D72" w:rsidRDefault="004D7D72" w:rsidP="004D7D72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При выдаче (направлении) документов, являющихся результатом предоставления государственной услуги, на бумажном носителе, должностное лицо ГИМС МЧС России оформляет документ, являющийся результатом предоставления государственной услуги, на листах белой бумаги формата А4 с проставлением печати.</w:t>
      </w:r>
    </w:p>
    <w:p w:rsidR="004D7D72" w:rsidRDefault="004D7D72" w:rsidP="004D7D72">
      <w:pPr>
        <w:pStyle w:val="20"/>
        <w:shd w:val="clear" w:color="auto" w:fill="auto"/>
        <w:tabs>
          <w:tab w:val="left" w:pos="709"/>
          <w:tab w:val="left" w:pos="851"/>
          <w:tab w:val="left" w:pos="133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В зависимости от способа получения, выбранного заявителем, результат предоставления государственной услуги направляется заявителю в форме электронного документа в личный кабинет на Едином портале и (или) выдается в форме документа на бумажном носителе.</w:t>
      </w:r>
    </w:p>
    <w:p w:rsidR="004D7D72" w:rsidRDefault="004D7D72" w:rsidP="00866AA1">
      <w:pPr>
        <w:pStyle w:val="20"/>
        <w:shd w:val="clear" w:color="auto" w:fill="auto"/>
        <w:tabs>
          <w:tab w:val="left" w:pos="709"/>
          <w:tab w:val="left" w:pos="851"/>
          <w:tab w:val="left" w:pos="2314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Документы, являющиеся результатом предоставления государственной услуги, оформленные на бумажном носителе, выдаются заявителю или его уполномоченному представителю при предъявлении документа, удостоверяющего</w:t>
      </w:r>
      <w:r>
        <w:rPr>
          <w:color w:val="000000"/>
          <w:lang w:bidi="ru-RU"/>
        </w:rPr>
        <w:tab/>
        <w:t>личность (документа (документов), подтверждающих</w:t>
      </w:r>
      <w:r w:rsidR="00866AA1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полномочия).</w:t>
      </w:r>
    </w:p>
    <w:p w:rsidR="004D7D72" w:rsidRDefault="004D7D72" w:rsidP="004D7D72">
      <w:pPr>
        <w:pStyle w:val="20"/>
        <w:shd w:val="clear" w:color="auto" w:fill="auto"/>
        <w:tabs>
          <w:tab w:val="left" w:pos="709"/>
          <w:tab w:val="left" w:pos="851"/>
          <w:tab w:val="left" w:pos="132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Результатом выполнения административной процедуры является выдача (направление):</w:t>
      </w:r>
    </w:p>
    <w:p w:rsidR="004D7D72" w:rsidRDefault="004D7D72" w:rsidP="004D7D72">
      <w:pPr>
        <w:pStyle w:val="20"/>
        <w:numPr>
          <w:ilvl w:val="0"/>
          <w:numId w:val="37"/>
        </w:numPr>
        <w:shd w:val="clear" w:color="auto" w:fill="auto"/>
        <w:tabs>
          <w:tab w:val="left" w:pos="709"/>
          <w:tab w:val="left" w:pos="851"/>
          <w:tab w:val="left" w:pos="1067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акта освидетельствования маломерного судна о допуске маломерного судна к плаванию или об отказе в допуске маломерного судна к плаванию;</w:t>
      </w:r>
    </w:p>
    <w:p w:rsidR="004D7D72" w:rsidRDefault="004D7D72" w:rsidP="004D7D72">
      <w:pPr>
        <w:pStyle w:val="20"/>
        <w:numPr>
          <w:ilvl w:val="0"/>
          <w:numId w:val="37"/>
        </w:numPr>
        <w:shd w:val="clear" w:color="auto" w:fill="auto"/>
        <w:tabs>
          <w:tab w:val="left" w:pos="503"/>
          <w:tab w:val="left" w:pos="709"/>
          <w:tab w:val="left" w:pos="85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судового билета с информацией о допуске маломерного судна к плаванию.</w:t>
      </w:r>
    </w:p>
    <w:p w:rsidR="004D7D72" w:rsidRDefault="004D7D72" w:rsidP="004D7D72">
      <w:pPr>
        <w:pStyle w:val="20"/>
        <w:shd w:val="clear" w:color="auto" w:fill="auto"/>
        <w:tabs>
          <w:tab w:val="left" w:pos="709"/>
          <w:tab w:val="left" w:pos="851"/>
          <w:tab w:val="left" w:pos="1335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Способом фиксации результата выполнения административной процедуры является внесение сведений о выдаче (направлении) акта освидетельствования маломерного судна в реестр маломерных судов.</w:t>
      </w:r>
    </w:p>
    <w:p w:rsidR="004D7D72" w:rsidRPr="006A605A" w:rsidRDefault="004D7D72" w:rsidP="004D7D72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4D7D72" w:rsidRPr="006A605A" w:rsidRDefault="004D7D72" w:rsidP="004D7D72">
      <w:pPr>
        <w:pStyle w:val="20"/>
        <w:shd w:val="clear" w:color="auto" w:fill="auto"/>
        <w:tabs>
          <w:tab w:val="left" w:pos="0"/>
          <w:tab w:val="left" w:pos="851"/>
        </w:tabs>
        <w:spacing w:before="0" w:line="240" w:lineRule="auto"/>
        <w:ind w:firstLine="567"/>
        <w:jc w:val="both"/>
        <w:rPr>
          <w:i/>
          <w:color w:val="000000"/>
          <w:lang w:bidi="ru-RU"/>
        </w:rPr>
      </w:pPr>
    </w:p>
    <w:p w:rsidR="00551C19" w:rsidRPr="00954CFA" w:rsidRDefault="00551C19" w:rsidP="00954CFA">
      <w:pPr>
        <w:rPr>
          <w:szCs w:val="26"/>
        </w:rPr>
      </w:pPr>
    </w:p>
    <w:sectPr w:rsidR="00551C19" w:rsidRPr="00954CFA" w:rsidSect="001037BA">
      <w:pgSz w:w="11906" w:h="16838"/>
      <w:pgMar w:top="1134" w:right="850" w:bottom="719" w:left="1134" w:header="708" w:footer="708" w:gutter="0"/>
      <w:pgBorders w:offsetFrom="page">
        <w:top w:val="twistedLines1" w:sz="18" w:space="24" w:color="0D0D0D" w:themeColor="text1" w:themeTint="F2"/>
        <w:left w:val="twistedLines1" w:sz="18" w:space="24" w:color="0D0D0D" w:themeColor="text1" w:themeTint="F2"/>
        <w:bottom w:val="twistedLines1" w:sz="18" w:space="24" w:color="0D0D0D" w:themeColor="text1" w:themeTint="F2"/>
        <w:right w:val="twistedLines1" w:sz="18" w:space="24" w:color="0D0D0D" w:themeColor="text1" w:themeTint="F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6C8"/>
    <w:multiLevelType w:val="multilevel"/>
    <w:tmpl w:val="A7F4D5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916DC"/>
    <w:multiLevelType w:val="multilevel"/>
    <w:tmpl w:val="368E2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132CA4"/>
    <w:multiLevelType w:val="multilevel"/>
    <w:tmpl w:val="AE7A0A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0742B4"/>
    <w:multiLevelType w:val="multilevel"/>
    <w:tmpl w:val="5916FB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D46FB2"/>
    <w:multiLevelType w:val="multilevel"/>
    <w:tmpl w:val="A1E674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1E7168"/>
    <w:multiLevelType w:val="multilevel"/>
    <w:tmpl w:val="078CD0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481B6A"/>
    <w:multiLevelType w:val="multilevel"/>
    <w:tmpl w:val="ED02F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0564C7"/>
    <w:multiLevelType w:val="hybridMultilevel"/>
    <w:tmpl w:val="2452DEFC"/>
    <w:lvl w:ilvl="0" w:tplc="B54EF08E">
      <w:start w:val="1"/>
      <w:numFmt w:val="decimal"/>
      <w:lvlText w:val="%1)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B7D5A32"/>
    <w:multiLevelType w:val="multilevel"/>
    <w:tmpl w:val="B67C4A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0A6E0A"/>
    <w:multiLevelType w:val="multilevel"/>
    <w:tmpl w:val="9D58DB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202D44"/>
    <w:multiLevelType w:val="hybridMultilevel"/>
    <w:tmpl w:val="9FD65A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6557DED"/>
    <w:multiLevelType w:val="multilevel"/>
    <w:tmpl w:val="8662E9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E245A8"/>
    <w:multiLevelType w:val="multilevel"/>
    <w:tmpl w:val="23F84A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A21DFA"/>
    <w:multiLevelType w:val="multilevel"/>
    <w:tmpl w:val="800275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896AC1"/>
    <w:multiLevelType w:val="multilevel"/>
    <w:tmpl w:val="6BA04A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FE4DD0"/>
    <w:multiLevelType w:val="multilevel"/>
    <w:tmpl w:val="B68A59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1340F4"/>
    <w:multiLevelType w:val="multilevel"/>
    <w:tmpl w:val="36F47B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3A139A"/>
    <w:multiLevelType w:val="multilevel"/>
    <w:tmpl w:val="63401A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135006"/>
    <w:multiLevelType w:val="multilevel"/>
    <w:tmpl w:val="7480D5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7B1904"/>
    <w:multiLevelType w:val="multilevel"/>
    <w:tmpl w:val="BA5C00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48644B"/>
    <w:multiLevelType w:val="multilevel"/>
    <w:tmpl w:val="D174D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C10009"/>
    <w:multiLevelType w:val="multilevel"/>
    <w:tmpl w:val="1A743C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135780"/>
    <w:multiLevelType w:val="multilevel"/>
    <w:tmpl w:val="708AE5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3B1616"/>
    <w:multiLevelType w:val="multilevel"/>
    <w:tmpl w:val="165C20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014487"/>
    <w:multiLevelType w:val="multilevel"/>
    <w:tmpl w:val="4B36A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461829"/>
    <w:multiLevelType w:val="multilevel"/>
    <w:tmpl w:val="15CA3A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14588F"/>
    <w:multiLevelType w:val="multilevel"/>
    <w:tmpl w:val="669263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F0180F"/>
    <w:multiLevelType w:val="multilevel"/>
    <w:tmpl w:val="529A4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9E68CB"/>
    <w:multiLevelType w:val="multilevel"/>
    <w:tmpl w:val="F014AD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844FE7"/>
    <w:multiLevelType w:val="multilevel"/>
    <w:tmpl w:val="2EE8C5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6E6F02"/>
    <w:multiLevelType w:val="multilevel"/>
    <w:tmpl w:val="E5B28E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121741"/>
    <w:multiLevelType w:val="multilevel"/>
    <w:tmpl w:val="8A2AE6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802538"/>
    <w:multiLevelType w:val="multilevel"/>
    <w:tmpl w:val="3B6E6E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4B3E9D"/>
    <w:multiLevelType w:val="multilevel"/>
    <w:tmpl w:val="7FE618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CF422C"/>
    <w:multiLevelType w:val="multilevel"/>
    <w:tmpl w:val="A90E28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245546"/>
    <w:multiLevelType w:val="multilevel"/>
    <w:tmpl w:val="215ACA3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FE744A"/>
    <w:multiLevelType w:val="multilevel"/>
    <w:tmpl w:val="25B644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533D36"/>
    <w:multiLevelType w:val="multilevel"/>
    <w:tmpl w:val="EACC5C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4"/>
  </w:num>
  <w:num w:numId="3">
    <w:abstractNumId w:val="35"/>
  </w:num>
  <w:num w:numId="4">
    <w:abstractNumId w:val="6"/>
  </w:num>
  <w:num w:numId="5">
    <w:abstractNumId w:val="17"/>
  </w:num>
  <w:num w:numId="6">
    <w:abstractNumId w:val="11"/>
  </w:num>
  <w:num w:numId="7">
    <w:abstractNumId w:val="15"/>
  </w:num>
  <w:num w:numId="8">
    <w:abstractNumId w:val="26"/>
  </w:num>
  <w:num w:numId="9">
    <w:abstractNumId w:val="2"/>
  </w:num>
  <w:num w:numId="10">
    <w:abstractNumId w:val="28"/>
  </w:num>
  <w:num w:numId="11">
    <w:abstractNumId w:val="1"/>
  </w:num>
  <w:num w:numId="12">
    <w:abstractNumId w:val="37"/>
  </w:num>
  <w:num w:numId="13">
    <w:abstractNumId w:val="23"/>
  </w:num>
  <w:num w:numId="14">
    <w:abstractNumId w:val="34"/>
  </w:num>
  <w:num w:numId="15">
    <w:abstractNumId w:val="3"/>
  </w:num>
  <w:num w:numId="16">
    <w:abstractNumId w:val="33"/>
  </w:num>
  <w:num w:numId="17">
    <w:abstractNumId w:val="13"/>
  </w:num>
  <w:num w:numId="18">
    <w:abstractNumId w:val="30"/>
  </w:num>
  <w:num w:numId="19">
    <w:abstractNumId w:val="21"/>
  </w:num>
  <w:num w:numId="20">
    <w:abstractNumId w:val="0"/>
  </w:num>
  <w:num w:numId="21">
    <w:abstractNumId w:val="22"/>
  </w:num>
  <w:num w:numId="22">
    <w:abstractNumId w:val="8"/>
  </w:num>
  <w:num w:numId="23">
    <w:abstractNumId w:val="19"/>
  </w:num>
  <w:num w:numId="24">
    <w:abstractNumId w:val="24"/>
  </w:num>
  <w:num w:numId="25">
    <w:abstractNumId w:val="5"/>
  </w:num>
  <w:num w:numId="26">
    <w:abstractNumId w:val="7"/>
  </w:num>
  <w:num w:numId="27">
    <w:abstractNumId w:val="18"/>
  </w:num>
  <w:num w:numId="28">
    <w:abstractNumId w:val="32"/>
  </w:num>
  <w:num w:numId="29">
    <w:abstractNumId w:val="12"/>
  </w:num>
  <w:num w:numId="30">
    <w:abstractNumId w:val="25"/>
  </w:num>
  <w:num w:numId="31">
    <w:abstractNumId w:val="14"/>
  </w:num>
  <w:num w:numId="32">
    <w:abstractNumId w:val="29"/>
  </w:num>
  <w:num w:numId="33">
    <w:abstractNumId w:val="9"/>
  </w:num>
  <w:num w:numId="34">
    <w:abstractNumId w:val="36"/>
  </w:num>
  <w:num w:numId="35">
    <w:abstractNumId w:val="16"/>
  </w:num>
  <w:num w:numId="36">
    <w:abstractNumId w:val="20"/>
  </w:num>
  <w:num w:numId="37">
    <w:abstractNumId w:val="3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563"/>
    <w:rsid w:val="00047FA0"/>
    <w:rsid w:val="00096C7A"/>
    <w:rsid w:val="001037BA"/>
    <w:rsid w:val="0039606D"/>
    <w:rsid w:val="003B157A"/>
    <w:rsid w:val="00412840"/>
    <w:rsid w:val="004D7D72"/>
    <w:rsid w:val="004E1FBD"/>
    <w:rsid w:val="00551C19"/>
    <w:rsid w:val="005C26B7"/>
    <w:rsid w:val="005D5945"/>
    <w:rsid w:val="006149D5"/>
    <w:rsid w:val="00635DCA"/>
    <w:rsid w:val="00670235"/>
    <w:rsid w:val="006A543D"/>
    <w:rsid w:val="006E1A61"/>
    <w:rsid w:val="007B2563"/>
    <w:rsid w:val="007E180D"/>
    <w:rsid w:val="00845955"/>
    <w:rsid w:val="008648E0"/>
    <w:rsid w:val="00866AA1"/>
    <w:rsid w:val="008F4B52"/>
    <w:rsid w:val="00954CFA"/>
    <w:rsid w:val="00963AB8"/>
    <w:rsid w:val="00964E1D"/>
    <w:rsid w:val="00A31DBA"/>
    <w:rsid w:val="00A76933"/>
    <w:rsid w:val="00A82BAD"/>
    <w:rsid w:val="00AA28DE"/>
    <w:rsid w:val="00C14A10"/>
    <w:rsid w:val="00C66159"/>
    <w:rsid w:val="00C702DC"/>
    <w:rsid w:val="00CC7EFF"/>
    <w:rsid w:val="00DA10E8"/>
    <w:rsid w:val="00DC393C"/>
    <w:rsid w:val="00E15B7B"/>
    <w:rsid w:val="00E43C83"/>
    <w:rsid w:val="00E75B39"/>
    <w:rsid w:val="00E82A29"/>
    <w:rsid w:val="00EE7647"/>
    <w:rsid w:val="00F2346F"/>
    <w:rsid w:val="00FB6C7B"/>
    <w:rsid w:val="00FC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AB4FD-7ED3-4146-9532-B0E2F253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2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8459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5955"/>
    <w:pPr>
      <w:widowControl w:val="0"/>
      <w:shd w:val="clear" w:color="auto" w:fill="FFFFFF"/>
      <w:spacing w:before="600" w:after="0" w:line="35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037BA"/>
    <w:pPr>
      <w:widowControl w:val="0"/>
      <w:shd w:val="clear" w:color="auto" w:fill="FFFFFF"/>
      <w:spacing w:before="600" w:after="0" w:line="326" w:lineRule="exact"/>
      <w:ind w:hanging="10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037BA"/>
    <w:pPr>
      <w:widowControl w:val="0"/>
      <w:shd w:val="clear" w:color="auto" w:fill="FFFFFF"/>
      <w:spacing w:before="240" w:after="0" w:line="326" w:lineRule="exact"/>
      <w:ind w:hanging="10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963A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3AB8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8393B-C3A3-4C3E-AE58-99FAD103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17</cp:revision>
  <cp:lastPrinted>2019-04-12T07:25:00Z</cp:lastPrinted>
  <dcterms:created xsi:type="dcterms:W3CDTF">2019-04-12T01:33:00Z</dcterms:created>
  <dcterms:modified xsi:type="dcterms:W3CDTF">2022-03-25T03:36:00Z</dcterms:modified>
</cp:coreProperties>
</file>