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DBBA5" w14:textId="77777777" w:rsidR="00B313EF" w:rsidRPr="008F79B2" w:rsidRDefault="00B313EF" w:rsidP="00B313EF">
      <w:pPr>
        <w:jc w:val="center"/>
        <w:rPr>
          <w:szCs w:val="28"/>
        </w:rPr>
      </w:pPr>
      <w:r w:rsidRPr="008F79B2">
        <w:rPr>
          <w:szCs w:val="28"/>
        </w:rPr>
        <w:t>Перечень нормативных правовых актов, регулирующих предоставление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</w:t>
      </w:r>
      <w:r w:rsidR="008F79B2">
        <w:rPr>
          <w:szCs w:val="28"/>
        </w:rPr>
        <w:t xml:space="preserve"> января </w:t>
      </w:r>
      <w:r w:rsidRPr="008F79B2">
        <w:rPr>
          <w:szCs w:val="28"/>
        </w:rPr>
        <w:t xml:space="preserve">2021 </w:t>
      </w:r>
      <w:r w:rsidR="008F79B2">
        <w:rPr>
          <w:szCs w:val="28"/>
        </w:rPr>
        <w:t xml:space="preserve">г. </w:t>
      </w:r>
      <w:r w:rsidRPr="008F79B2">
        <w:rPr>
          <w:szCs w:val="28"/>
        </w:rPr>
        <w:t>№ 15</w:t>
      </w:r>
    </w:p>
    <w:p w14:paraId="079473CC" w14:textId="77777777" w:rsidR="00B313EF" w:rsidRPr="008F79B2" w:rsidRDefault="00B313EF" w:rsidP="00B313EF">
      <w:pPr>
        <w:jc w:val="center"/>
        <w:rPr>
          <w:szCs w:val="28"/>
        </w:rPr>
      </w:pPr>
    </w:p>
    <w:p w14:paraId="652B1E31" w14:textId="77777777" w:rsidR="009E7396" w:rsidRPr="008F79B2" w:rsidRDefault="009E7396" w:rsidP="00B313EF">
      <w:pPr>
        <w:jc w:val="center"/>
        <w:rPr>
          <w:szCs w:val="28"/>
        </w:rPr>
      </w:pPr>
    </w:p>
    <w:p w14:paraId="423229C6" w14:textId="77777777"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Федеральный закон от 21 декабря 1994 г. № 69-ФЗ «О пожарной безопасности» (Собрание законодательства Российской Федерации, 1994, № 35, ст. 3649).</w:t>
      </w:r>
    </w:p>
    <w:p w14:paraId="197960F5" w14:textId="77777777"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Федеральный закон от 6 мая 2011 г. № 100-ФЗ «О добровольной пожарной охране» (Собрание законодательства Российской Федерации, 2011, № 19, </w:t>
      </w:r>
      <w:r w:rsidR="008F79B2">
        <w:rPr>
          <w:rFonts w:eastAsiaTheme="minorHAnsi" w:cs="Times New Roman"/>
          <w:szCs w:val="28"/>
          <w:lang w:eastAsia="en-US"/>
        </w:rPr>
        <w:br/>
      </w:r>
      <w:r w:rsidR="00781717">
        <w:rPr>
          <w:rFonts w:eastAsiaTheme="minorHAnsi" w:cs="Times New Roman"/>
          <w:szCs w:val="28"/>
          <w:lang w:eastAsia="en-US"/>
        </w:rPr>
        <w:t>ст. 2717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14:paraId="60894A2E" w14:textId="77777777"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152-ФЗ «О персональных данных»</w:t>
      </w:r>
      <w:r w:rsidRPr="008F79B2">
        <w:rPr>
          <w:szCs w:val="28"/>
        </w:rPr>
        <w:t xml:space="preserve"> </w:t>
      </w:r>
      <w:r w:rsidRPr="008F79B2">
        <w:rPr>
          <w:rFonts w:eastAsia="Times New Roman"/>
          <w:szCs w:val="28"/>
        </w:rPr>
        <w:t>(Собрание законодательства Российской Федерации, 2006, № 31, ст. 3451).</w:t>
      </w:r>
    </w:p>
    <w:p w14:paraId="0DEFA2E0" w14:textId="77777777"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14:paraId="3D482EE3" w14:textId="77777777" w:rsidR="00482C5A" w:rsidRPr="008F79B2" w:rsidRDefault="00482C5A" w:rsidP="00482C5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14:paraId="153B8732" w14:textId="77777777"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14:paraId="27BE3CA4" w14:textId="77777777"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24 ноября 1995 г. № 181-ФЗ «О социальной защите инвалидов в Российской Федерации» (</w:t>
      </w:r>
      <w:r w:rsidRPr="008F79B2">
        <w:rPr>
          <w:bCs/>
          <w:szCs w:val="28"/>
        </w:rPr>
        <w:t>Собрание законодательства Российской Федерации, 1998, № 31, ст. 3803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14:paraId="48293140" w14:textId="77777777"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3 июля 2016 г. № 238-ФЗ «О независимой оценке квалификации» (Собрание законодательства Российской Федерации, 2016, № 27, ст. 4171).</w:t>
      </w:r>
    </w:p>
    <w:p w14:paraId="6F533DA3" w14:textId="77777777"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6 апреля 2011 г. № 63-ФЗ «Об электронной подписи» (Собрание законодательства Российской Федерации 2011, № 15, ст. 2036).</w:t>
      </w:r>
    </w:p>
    <w:p w14:paraId="67708ACD" w14:textId="77777777" w:rsidR="00990DE5" w:rsidRPr="008F79B2" w:rsidRDefault="00990DE5" w:rsidP="00990D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Указ Президента Российской Федерации от 11 июля 2004 г. №</w:t>
      </w:r>
      <w:r w:rsidR="008F79B2">
        <w:rPr>
          <w:szCs w:val="28"/>
        </w:rPr>
        <w:t xml:space="preserve"> </w:t>
      </w:r>
      <w:r w:rsidRPr="008F79B2">
        <w:rPr>
          <w:szCs w:val="28"/>
        </w:rPr>
        <w:t>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2882).</w:t>
      </w:r>
    </w:p>
    <w:p w14:paraId="6389CC96" w14:textId="77777777"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 xml:space="preserve">Постановление Правительства Российской Федерации от 16 мая 2011 г. </w:t>
      </w:r>
      <w:r w:rsidR="008F79B2">
        <w:rPr>
          <w:szCs w:val="28"/>
        </w:rPr>
        <w:br/>
      </w:r>
      <w:r w:rsidRPr="008F79B2">
        <w:rPr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 22, ст. 3169).</w:t>
      </w:r>
    </w:p>
    <w:p w14:paraId="387A88D5" w14:textId="77777777" w:rsidR="00B52CB3" w:rsidRPr="008F79B2" w:rsidRDefault="00B52CB3" w:rsidP="00B52CB3">
      <w:pPr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16 августа 2012 г. № 840 «О порядке подачи и рассмотрения жалоб на решения и действия </w:t>
      </w:r>
      <w:r w:rsidRPr="008F79B2">
        <w:rPr>
          <w:szCs w:val="28"/>
        </w:rPr>
        <w:lastRenderedPageBreak/>
        <w:t xml:space="preserve"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8F79B2">
        <w:rPr>
          <w:szCs w:val="28"/>
        </w:rPr>
        <w:br/>
      </w:r>
      <w:r w:rsidRPr="008F79B2">
        <w:rPr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8F79B2">
        <w:rPr>
          <w:szCs w:val="28"/>
        </w:rPr>
        <w:br/>
      </w:r>
      <w:r w:rsidRPr="008F79B2">
        <w:rPr>
          <w:szCs w:val="28"/>
        </w:rPr>
        <w:t xml:space="preserve">а также многофункциональных центров предоставления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 xml:space="preserve">и муниципальных услуг и их работников» </w:t>
      </w:r>
      <w:r w:rsidRPr="008F79B2">
        <w:rPr>
          <w:rFonts w:eastAsiaTheme="minorHAnsi" w:cs="Times New Roman"/>
          <w:szCs w:val="28"/>
          <w:lang w:eastAsia="en-US"/>
        </w:rPr>
        <w:t>(Собрание законодательства Российской Федерации, 2012, № 35, ст. 4829).</w:t>
      </w:r>
    </w:p>
    <w:p w14:paraId="4FE03443" w14:textId="77777777"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6 мая 2011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352 «Об утверждении перечня услуг, которые являются необходимыми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обязательными для предоставления федеральными органами исполнительной власти, Государственной корпорацией по атомной энергии «Росатом» государственных услуг и предоставляются организациями, участвующими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в предоставлении государственных услуг, и определении размера платы за их оказание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(вместе с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 xml:space="preserve">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>Росатом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государственных услуг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) (Собрание законодательства Российской Федерации, 2011, </w:t>
      </w:r>
      <w:r w:rsidR="00066474" w:rsidRPr="008F79B2">
        <w:rPr>
          <w:rFonts w:eastAsiaTheme="minorHAnsi" w:cs="Times New Roman"/>
          <w:szCs w:val="28"/>
          <w:lang w:eastAsia="en-US"/>
        </w:rPr>
        <w:t>№</w:t>
      </w:r>
      <w:r w:rsidRPr="008F79B2">
        <w:rPr>
          <w:rFonts w:eastAsiaTheme="minorHAnsi" w:cs="Times New Roman"/>
          <w:szCs w:val="28"/>
          <w:lang w:eastAsia="en-US"/>
        </w:rPr>
        <w:t xml:space="preserve"> 20, ст. 2829).</w:t>
      </w:r>
    </w:p>
    <w:p w14:paraId="6741C2DB" w14:textId="77777777"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25 июня 2012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(вместе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Российской Федерации, 2012, № 27, </w:t>
      </w:r>
      <w:r w:rsidR="00781717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ст. 3744).</w:t>
      </w:r>
    </w:p>
    <w:p w14:paraId="60DD4790" w14:textId="77777777"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8 июня 2011 г. </w:t>
      </w:r>
      <w:r w:rsidR="008F79B2">
        <w:rPr>
          <w:szCs w:val="28"/>
        </w:rPr>
        <w:br/>
      </w:r>
      <w:r w:rsidRPr="008F79B2">
        <w:rPr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24, ст. 3503).</w:t>
      </w:r>
    </w:p>
    <w:p w14:paraId="240F50C2" w14:textId="77777777"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7 июля 2011 г. </w:t>
      </w:r>
      <w:r w:rsidR="008F79B2">
        <w:rPr>
          <w:szCs w:val="28"/>
        </w:rPr>
        <w:br/>
      </w:r>
      <w:r w:rsidRPr="008F79B2">
        <w:rPr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29, ст. 4479).</w:t>
      </w:r>
    </w:p>
    <w:p w14:paraId="7A99D619" w14:textId="77777777"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 xml:space="preserve"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>и муниципальных услуг (осуществление функций)»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44, ст. 6274).</w:t>
      </w:r>
      <w:r w:rsidRPr="008F79B2">
        <w:rPr>
          <w:szCs w:val="28"/>
        </w:rPr>
        <w:t xml:space="preserve"> </w:t>
      </w:r>
    </w:p>
    <w:p w14:paraId="7AB7830D" w14:textId="77777777" w:rsidR="004D50CE" w:rsidRPr="008F79B2" w:rsidRDefault="009E7396" w:rsidP="004D50C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lastRenderedPageBreak/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F79B2">
        <w:rPr>
          <w:szCs w:val="28"/>
        </w:rPr>
        <w:br/>
      </w:r>
      <w:r w:rsidRPr="008F79B2">
        <w:rPr>
          <w:szCs w:val="28"/>
        </w:rPr>
        <w:t>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</w:t>
      </w:r>
      <w:r w:rsidR="004D50CE" w:rsidRPr="008F79B2">
        <w:rPr>
          <w:rFonts w:eastAsiaTheme="minorHAnsi" w:cs="Times New Roman"/>
          <w:szCs w:val="28"/>
          <w:lang w:eastAsia="en-US"/>
        </w:rPr>
        <w:t xml:space="preserve"> 2011, № 49, ст. 7284).</w:t>
      </w:r>
    </w:p>
    <w:p w14:paraId="6D2B813B" w14:textId="77777777" w:rsidR="001F050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действий (бездействия), совершенных при предоставлении государственных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муниципальных услуг» (Собрание законодательства Российской Федерации, 2012, № 48, ст. 6706).</w:t>
      </w:r>
    </w:p>
    <w:p w14:paraId="3909A9D9" w14:textId="77777777"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12 марта 2020 г. № 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№ 416» (Официальный интернет-портал правовой информации http://www.pravo.gov.ru, 07.10.2020).</w:t>
      </w:r>
    </w:p>
    <w:p w14:paraId="42C5B596" w14:textId="77777777" w:rsidR="0085354C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27 марта 2020 г.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 (Официальный интернет-портал правовой информации http://www.pravo.gov.ru, 20.07.2020).</w:t>
      </w:r>
    </w:p>
    <w:p w14:paraId="35D40778" w14:textId="77777777" w:rsidR="0085354C" w:rsidRDefault="0085354C" w:rsidP="00B313EF">
      <w:pPr>
        <w:ind w:firstLine="709"/>
        <w:jc w:val="both"/>
        <w:rPr>
          <w:szCs w:val="28"/>
        </w:rPr>
      </w:pPr>
    </w:p>
    <w:sectPr w:rsidR="0085354C" w:rsidSect="008F79B2">
      <w:headerReference w:type="default" r:id="rId6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81C76" w14:textId="77777777" w:rsidR="004A6C55" w:rsidRDefault="004A6C55" w:rsidP="0085354C">
      <w:r>
        <w:separator/>
      </w:r>
    </w:p>
  </w:endnote>
  <w:endnote w:type="continuationSeparator" w:id="0">
    <w:p w14:paraId="04951721" w14:textId="77777777" w:rsidR="004A6C55" w:rsidRDefault="004A6C55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A7D9A" w14:textId="77777777" w:rsidR="004A6C55" w:rsidRDefault="004A6C55" w:rsidP="0085354C">
      <w:r>
        <w:separator/>
      </w:r>
    </w:p>
  </w:footnote>
  <w:footnote w:type="continuationSeparator" w:id="0">
    <w:p w14:paraId="158315DD" w14:textId="77777777" w:rsidR="004A6C55" w:rsidRDefault="004A6C55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056469"/>
      <w:docPartObj>
        <w:docPartGallery w:val="Page Numbers (Top of Page)"/>
        <w:docPartUnique/>
      </w:docPartObj>
    </w:sdtPr>
    <w:sdtEndPr/>
    <w:sdtContent>
      <w:p w14:paraId="50E7733A" w14:textId="77777777"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17">
          <w:rPr>
            <w:noProof/>
          </w:rPr>
          <w:t>3</w:t>
        </w:r>
        <w:r>
          <w:fldChar w:fldCharType="end"/>
        </w:r>
      </w:p>
    </w:sdtContent>
  </w:sdt>
  <w:p w14:paraId="5A3C6790" w14:textId="77777777"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E3"/>
    <w:rsid w:val="00066474"/>
    <w:rsid w:val="000A3FE4"/>
    <w:rsid w:val="001F0504"/>
    <w:rsid w:val="00285A97"/>
    <w:rsid w:val="00332FC8"/>
    <w:rsid w:val="00482C5A"/>
    <w:rsid w:val="004A6C55"/>
    <w:rsid w:val="004D50CE"/>
    <w:rsid w:val="005841A2"/>
    <w:rsid w:val="005C730D"/>
    <w:rsid w:val="00781717"/>
    <w:rsid w:val="00847979"/>
    <w:rsid w:val="0085354C"/>
    <w:rsid w:val="008F79B2"/>
    <w:rsid w:val="00990DE5"/>
    <w:rsid w:val="009A7DE9"/>
    <w:rsid w:val="009E7396"/>
    <w:rsid w:val="00B313EF"/>
    <w:rsid w:val="00B52CB3"/>
    <w:rsid w:val="00CC2DF5"/>
    <w:rsid w:val="00D331E3"/>
    <w:rsid w:val="00DA71B4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0E90"/>
  <w15:chartTrackingRefBased/>
  <w15:docId w15:val="{7F0F403B-7B24-42DD-A130-6EA20BC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- Аюпов Е.А.</dc:creator>
  <cp:keywords/>
  <dc:description/>
  <cp:lastModifiedBy>Anton</cp:lastModifiedBy>
  <cp:revision>15</cp:revision>
  <dcterms:created xsi:type="dcterms:W3CDTF">2021-06-29T13:06:00Z</dcterms:created>
  <dcterms:modified xsi:type="dcterms:W3CDTF">2022-12-27T13:48:00Z</dcterms:modified>
</cp:coreProperties>
</file>