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bidi w:val="0"/>
        <w:spacing w:before="108" w:after="108"/>
        <w:rPr/>
      </w:pPr>
      <w:hyperlink r:id="rId2">
        <w:r>
          <w:rPr/>
          <w:t>Постановление Правительства Республики Саха (Якутия) от 2 сентября 2013 г. N 294 "Об организации деятельности специализированных стоянок на территории Республики Саха (Якутия)" (с изменениями и дополнениями)</w:t>
        </w:r>
      </w:hyperlink>
    </w:p>
    <w:p>
      <w:pPr>
        <w:pStyle w:val="Style29"/>
        <w:bidi w:val="0"/>
        <w:ind w:firstLine="720"/>
        <w:rPr/>
      </w:pPr>
      <w:r>
        <w:rPr/>
        <w:t>С изменениями и дополнениями от:</w:t>
      </w:r>
    </w:p>
    <w:p>
      <w:pPr>
        <w:pStyle w:val="Style27"/>
        <w:bidi w:val="0"/>
        <w:ind w:left="360" w:right="360" w:hanging="0"/>
        <w:rPr/>
      </w:pPr>
      <w:r>
        <w:rPr/>
        <w:t xml:space="preserve"> </w:t>
      </w:r>
      <w:r>
        <w:rPr>
          <w:shd w:fill="EAEFED" w:val="clear"/>
        </w:rPr>
        <w:t>16 октября 2020 г., 22 июля 2021 г.</w:t>
      </w:r>
    </w:p>
    <w:p>
      <w:pPr>
        <w:pStyle w:val="Normal"/>
        <w:bidi w:val="0"/>
        <w:ind w:firstLine="720"/>
        <w:rPr>
          <w:rStyle w:val="Style15"/>
        </w:rPr>
      </w:pPr>
      <w:r>
        <w:rPr/>
      </w:r>
    </w:p>
    <w:p>
      <w:pPr>
        <w:pStyle w:val="Normal"/>
        <w:bidi w:val="0"/>
        <w:ind w:firstLine="720"/>
        <w:rPr/>
      </w:pPr>
      <w:r>
        <w:rPr>
          <w:rStyle w:val="Style15"/>
        </w:rPr>
        <w:t xml:space="preserve">В соответствии с </w:t>
      </w:r>
      <w:hyperlink r:id="rId3">
        <w:r>
          <w:rPr/>
          <w:t>Законом</w:t>
        </w:r>
      </w:hyperlink>
      <w:r>
        <w:rPr>
          <w:rStyle w:val="Style15"/>
        </w:rPr>
        <w:t xml:space="preserve"> Республики Саха (Якутия) от 21.02.2013 1163-З N 1221-IV "О порядке перемещения задержанных транспортных средств на специализированную стоянку, их хранения, оплаты расходов на перемещение и хранение, возврата транспортных средств на территории Республики Саха (Якутия)" Правительство Республики Саха (Якутия) постановляет:</w:t>
      </w:r>
    </w:p>
    <w:p>
      <w:pPr>
        <w:pStyle w:val="Normal"/>
        <w:bidi w:val="0"/>
        <w:ind w:firstLine="720"/>
        <w:rPr/>
      </w:pPr>
      <w:bookmarkStart w:id="0" w:name="sub_1"/>
      <w:bookmarkEnd w:id="0"/>
      <w:r>
        <w:rPr>
          <w:rStyle w:val="Style15"/>
        </w:rPr>
        <w:t xml:space="preserve">1. Утвердить Порядок организации деятельности специализированных стоянок согласно </w:t>
      </w:r>
      <w:hyperlink w:anchor="sub_1000">
        <w:r>
          <w:rPr/>
          <w:t>приложению N 1</w:t>
        </w:r>
      </w:hyperlink>
      <w:r>
        <w:rPr>
          <w:rStyle w:val="Style15"/>
        </w:rPr>
        <w:t xml:space="preserve"> к настоящему постановлению.</w:t>
      </w:r>
    </w:p>
    <w:p>
      <w:pPr>
        <w:pStyle w:val="Style22"/>
        <w:bidi w:val="0"/>
        <w:ind w:left="170" w:right="170" w:hanging="0"/>
        <w:jc w:val="left"/>
        <w:rPr/>
      </w:pPr>
      <w:bookmarkStart w:id="1" w:name="sub_1"/>
      <w:bookmarkStart w:id="2" w:name="sub_2"/>
      <w:bookmarkEnd w:id="1"/>
      <w:bookmarkEnd w:id="2"/>
      <w:r>
        <w:rPr>
          <w:color w:val="000000"/>
          <w:sz w:val="16"/>
          <w:shd w:fill="F0F0F0" w:val="clear"/>
        </w:rPr>
        <w:t>Информация об изменениях:</w:t>
      </w:r>
    </w:p>
    <w:p>
      <w:pPr>
        <w:pStyle w:val="Style26"/>
        <w:bidi w:val="0"/>
        <w:ind w:left="170" w:right="170" w:hanging="0"/>
        <w:jc w:val="left"/>
        <w:rPr/>
      </w:pPr>
      <w:bookmarkStart w:id="3" w:name="sub_2"/>
      <w:bookmarkEnd w:id="3"/>
      <w:r>
        <w:rPr/>
        <w:t xml:space="preserve"> </w:t>
      </w:r>
      <w:r>
        <w:rPr>
          <w:shd w:fill="F0F0F0" w:val="clear"/>
        </w:rPr>
        <w:t xml:space="preserve">Пункт 2 изменен с 22 октября 2020 г. - </w:t>
      </w:r>
      <w:hyperlink r:id="rId4">
        <w:r>
          <w:rPr>
            <w:shd w:fill="F0F0F0" w:val="clear"/>
          </w:rPr>
          <w:t>Постановление</w:t>
        </w:r>
      </w:hyperlink>
      <w:r>
        <w:rPr>
          <w:shd w:fill="F0F0F0" w:val="clear"/>
        </w:rPr>
        <w:t xml:space="preserve"> Правительства Республики Саха (Якутия) от 16 октября 2020 г. N 316</w:t>
      </w:r>
    </w:p>
    <w:p>
      <w:pPr>
        <w:pStyle w:val="Style26"/>
        <w:bidi w:val="0"/>
        <w:ind w:left="170" w:right="170" w:hanging="0"/>
        <w:jc w:val="left"/>
        <w:rPr/>
      </w:pPr>
      <w:r>
        <w:rPr/>
        <w:t xml:space="preserve"> </w:t>
      </w:r>
      <w:hyperlink r:id="rId5">
        <w:r>
          <w:rPr>
            <w:shd w:fill="F0F0F0" w:val="clear"/>
          </w:rPr>
          <w:t>См. предыдущую редакцию</w:t>
        </w:r>
      </w:hyperlink>
    </w:p>
    <w:p>
      <w:pPr>
        <w:pStyle w:val="Normal"/>
        <w:bidi w:val="0"/>
        <w:ind w:firstLine="720"/>
        <w:rPr/>
      </w:pPr>
      <w:r>
        <w:rPr>
          <w:rStyle w:val="Style15"/>
        </w:rPr>
        <w:t xml:space="preserve">2. Утвердить Порядок организации и проведения открытого аукциона на право заключения договора с организациями на осуществление деятельности по перемещению транспортных средств на специализированную стоянку, их хранению и возврату согласно </w:t>
      </w:r>
      <w:hyperlink w:anchor="sub_2000">
        <w:r>
          <w:rPr/>
          <w:t>приложению N 2</w:t>
        </w:r>
      </w:hyperlink>
      <w:r>
        <w:rPr>
          <w:rStyle w:val="Style15"/>
        </w:rPr>
        <w:t xml:space="preserve"> к настоящему постановлению.</w:t>
      </w:r>
    </w:p>
    <w:p>
      <w:pPr>
        <w:pStyle w:val="Normal"/>
        <w:bidi w:val="0"/>
        <w:ind w:firstLine="720"/>
        <w:rPr/>
      </w:pPr>
      <w:bookmarkStart w:id="4" w:name="sub_3"/>
      <w:bookmarkEnd w:id="4"/>
      <w:r>
        <w:rPr>
          <w:rStyle w:val="Style15"/>
        </w:rPr>
        <w:t xml:space="preserve">3. Утвердить Положение о комиссии Республики Саха (Якутия) по вопросам функционирования специализированных стоянок согласно </w:t>
      </w:r>
      <w:hyperlink w:anchor="sub_3000">
        <w:r>
          <w:rPr/>
          <w:t>приложению N 3</w:t>
        </w:r>
      </w:hyperlink>
      <w:r>
        <w:rPr>
          <w:rStyle w:val="Style15"/>
        </w:rPr>
        <w:t xml:space="preserve"> к настоящему постановлению.</w:t>
      </w:r>
    </w:p>
    <w:p>
      <w:pPr>
        <w:pStyle w:val="Normal"/>
        <w:bidi w:val="0"/>
        <w:ind w:firstLine="720"/>
        <w:rPr/>
      </w:pPr>
      <w:bookmarkStart w:id="5" w:name="sub_3"/>
      <w:bookmarkStart w:id="6" w:name="sub_4"/>
      <w:bookmarkEnd w:id="5"/>
      <w:bookmarkEnd w:id="6"/>
      <w:r>
        <w:rPr>
          <w:rStyle w:val="Style15"/>
        </w:rPr>
        <w:t>4. Рекомендовать органам местного самоуправления муниципальных образований Республики Саха (Якутия) при организации деятельности специализированных стоянок на территории муниципальных образований (районов) руководствоваться настоящим постановлением.</w:t>
      </w:r>
    </w:p>
    <w:p>
      <w:pPr>
        <w:pStyle w:val="Style22"/>
        <w:bidi w:val="0"/>
        <w:ind w:left="170" w:right="170" w:hanging="0"/>
        <w:jc w:val="left"/>
        <w:rPr/>
      </w:pPr>
      <w:bookmarkStart w:id="7" w:name="sub_4"/>
      <w:bookmarkStart w:id="8" w:name="sub_5"/>
      <w:bookmarkEnd w:id="7"/>
      <w:bookmarkEnd w:id="8"/>
      <w:r>
        <w:rPr>
          <w:color w:val="000000"/>
          <w:sz w:val="16"/>
          <w:shd w:fill="F0F0F0" w:val="clear"/>
        </w:rPr>
        <w:t>Информация об изменениях:</w:t>
      </w:r>
    </w:p>
    <w:p>
      <w:pPr>
        <w:pStyle w:val="Style26"/>
        <w:bidi w:val="0"/>
        <w:ind w:left="170" w:right="170" w:hanging="0"/>
        <w:jc w:val="left"/>
        <w:rPr/>
      </w:pPr>
      <w:bookmarkStart w:id="9" w:name="sub_5"/>
      <w:bookmarkEnd w:id="9"/>
      <w:r>
        <w:rPr/>
        <w:t xml:space="preserve"> </w:t>
      </w:r>
      <w:r>
        <w:rPr>
          <w:shd w:fill="F0F0F0" w:val="clear"/>
        </w:rPr>
        <w:t xml:space="preserve">Пункт 5 изменен с 27 июля 2021 г. - </w:t>
      </w:r>
      <w:hyperlink r:id="rId6">
        <w:r>
          <w:rPr>
            <w:shd w:fill="F0F0F0" w:val="clear"/>
          </w:rPr>
          <w:t>Постановление</w:t>
        </w:r>
      </w:hyperlink>
      <w:r>
        <w:rPr>
          <w:shd w:fill="F0F0F0" w:val="clear"/>
        </w:rPr>
        <w:t xml:space="preserve"> Правительства Республики Саха (Якутия) от 22 июля 2021 г. N 257</w:t>
      </w:r>
    </w:p>
    <w:p>
      <w:pPr>
        <w:pStyle w:val="Style26"/>
        <w:bidi w:val="0"/>
        <w:ind w:left="170" w:right="170" w:hanging="0"/>
        <w:jc w:val="left"/>
        <w:rPr/>
      </w:pPr>
      <w:r>
        <w:rPr/>
        <w:t xml:space="preserve"> </w:t>
      </w:r>
      <w:hyperlink r:id="rId7">
        <w:r>
          <w:rPr>
            <w:shd w:fill="F0F0F0" w:val="clear"/>
          </w:rPr>
          <w:t>См. предыдущую редакцию</w:t>
        </w:r>
      </w:hyperlink>
    </w:p>
    <w:p>
      <w:pPr>
        <w:pStyle w:val="Normal"/>
        <w:bidi w:val="0"/>
        <w:ind w:firstLine="720"/>
        <w:rPr/>
      </w:pPr>
      <w:r>
        <w:rPr>
          <w:rStyle w:val="Style15"/>
        </w:rPr>
        <w:t>5. Контроль исполнения настоящего постановления возложить на первого заместителя Председателя Правительства Республики Саха (Якутия) Садовникова Д.Д.</w:t>
      </w:r>
    </w:p>
    <w:p>
      <w:pPr>
        <w:pStyle w:val="Normal"/>
        <w:bidi w:val="0"/>
        <w:ind w:firstLine="720"/>
        <w:rPr/>
      </w:pPr>
      <w:bookmarkStart w:id="10" w:name="sub_6"/>
      <w:bookmarkEnd w:id="10"/>
      <w:r>
        <w:rPr>
          <w:rStyle w:val="Style15"/>
        </w:rPr>
        <w:t xml:space="preserve">6. </w:t>
      </w:r>
      <w:hyperlink r:id="rId8">
        <w:r>
          <w:rPr/>
          <w:t>Опубликовать</w:t>
        </w:r>
      </w:hyperlink>
      <w:r>
        <w:rPr>
          <w:rStyle w:val="Style15"/>
        </w:rPr>
        <w:t xml:space="preserve"> настоящее постановление в официальных средствах массовой информации Республики Саха (Якутия).</w:t>
      </w:r>
    </w:p>
    <w:p>
      <w:pPr>
        <w:pStyle w:val="Normal"/>
        <w:bidi w:val="0"/>
        <w:ind w:firstLine="720"/>
        <w:rPr>
          <w:rStyle w:val="Style15"/>
        </w:rPr>
      </w:pPr>
      <w:r>
        <w:rPr/>
      </w:r>
      <w:bookmarkStart w:id="11" w:name="sub_6"/>
      <w:bookmarkStart w:id="12" w:name="sub_6"/>
      <w:bookmarkEnd w:id="12"/>
    </w:p>
    <w:tbl>
      <w:tblPr>
        <w:tblW w:w="10301" w:type="dxa"/>
        <w:jc w:val="left"/>
        <w:tblInd w:w="0" w:type="dxa"/>
        <w:tblLayout w:type="fixed"/>
        <w:tblCellMar>
          <w:top w:w="0" w:type="dxa"/>
          <w:left w:w="108" w:type="dxa"/>
          <w:bottom w:w="0" w:type="dxa"/>
          <w:right w:w="108" w:type="dxa"/>
        </w:tblCellMar>
      </w:tblPr>
      <w:tblGrid>
        <w:gridCol w:w="6867"/>
        <w:gridCol w:w="3433"/>
      </w:tblGrid>
      <w:tr>
        <w:trPr/>
        <w:tc>
          <w:tcPr>
            <w:tcW w:w="6867" w:type="dxa"/>
            <w:tcBorders/>
          </w:tcPr>
          <w:p>
            <w:pPr>
              <w:pStyle w:val="Style24"/>
              <w:widowControl w:val="false"/>
              <w:tabs>
                <w:tab w:val="clear" w:pos="720"/>
              </w:tabs>
              <w:bidi w:val="0"/>
              <w:ind w:hanging="0"/>
              <w:jc w:val="left"/>
              <w:rPr/>
            </w:pPr>
            <w:r>
              <w:rPr/>
              <w:t>Председатель Правительства Республики Саха (Якутия)</w:t>
            </w:r>
          </w:p>
        </w:tc>
        <w:tc>
          <w:tcPr>
            <w:tcW w:w="3433" w:type="dxa"/>
            <w:tcBorders/>
          </w:tcPr>
          <w:p>
            <w:pPr>
              <w:pStyle w:val="Style25"/>
              <w:widowControl w:val="false"/>
              <w:tabs>
                <w:tab w:val="clear" w:pos="720"/>
              </w:tabs>
              <w:bidi w:val="0"/>
              <w:ind w:hanging="0"/>
              <w:jc w:val="right"/>
              <w:rPr/>
            </w:pPr>
            <w:r>
              <w:rPr/>
              <w:t>Г. Данчикова</w:t>
            </w:r>
          </w:p>
        </w:tc>
      </w:tr>
    </w:tbl>
    <w:p>
      <w:pPr>
        <w:pStyle w:val="Normal"/>
        <w:widowControl w:val="false"/>
        <w:bidi w:val="0"/>
        <w:ind w:firstLine="720"/>
        <w:rPr>
          <w:rStyle w:val="Style15"/>
        </w:rPr>
      </w:pPr>
      <w:r>
        <w:rPr/>
      </w:r>
    </w:p>
    <w:p>
      <w:pPr>
        <w:pStyle w:val="Normal"/>
        <w:bidi w:val="0"/>
        <w:ind w:firstLine="698"/>
        <w:jc w:val="right"/>
        <w:rPr/>
      </w:pPr>
      <w:bookmarkStart w:id="13" w:name="sub_1000"/>
      <w:bookmarkEnd w:id="13"/>
      <w:r>
        <w:rPr>
          <w:rStyle w:val="Style14"/>
        </w:rPr>
        <w:t>Приложение N 1</w:t>
      </w:r>
      <w:r>
        <w:rPr/>
        <w:br/>
      </w:r>
      <w:r>
        <w:rPr>
          <w:rStyle w:val="Style14"/>
        </w:rPr>
        <w:t xml:space="preserve">к </w:t>
      </w:r>
      <w:hyperlink w:anchor="sub_0">
        <w:r>
          <w:rPr/>
          <w:t>постановлению</w:t>
        </w:r>
      </w:hyperlink>
      <w:r>
        <w:rPr>
          <w:rStyle w:val="Style14"/>
        </w:rPr>
        <w:t xml:space="preserve"> Правительства</w:t>
      </w:r>
      <w:r>
        <w:rPr/>
        <w:br/>
      </w:r>
      <w:r>
        <w:rPr>
          <w:rStyle w:val="Style14"/>
        </w:rPr>
        <w:t>Республики Саха (Якутия)</w:t>
      </w:r>
      <w:r>
        <w:rPr/>
        <w:br/>
      </w:r>
      <w:r>
        <w:rPr>
          <w:rStyle w:val="Style14"/>
        </w:rPr>
        <w:t>от 2 сентября 2013 г. N 294</w:t>
      </w:r>
    </w:p>
    <w:p>
      <w:pPr>
        <w:pStyle w:val="1"/>
        <w:bidi w:val="0"/>
        <w:spacing w:before="108" w:after="108"/>
        <w:ind w:hanging="0"/>
        <w:jc w:val="center"/>
        <w:rPr/>
      </w:pPr>
      <w:r>
        <w:rPr/>
      </w:r>
      <w:bookmarkStart w:id="14" w:name="sub_1000"/>
      <w:bookmarkStart w:id="15" w:name="sub_1000"/>
      <w:bookmarkEnd w:id="15"/>
    </w:p>
    <w:p>
      <w:pPr>
        <w:pStyle w:val="1"/>
        <w:bidi w:val="0"/>
        <w:spacing w:before="108" w:after="108"/>
        <w:ind w:hanging="0"/>
        <w:jc w:val="center"/>
        <w:rPr/>
      </w:pPr>
      <w:r>
        <w:rPr/>
        <w:t>Порядок</w:t>
        <w:br/>
        <w:t>организации деятельности специализированных стоянок</w:t>
      </w:r>
    </w:p>
    <w:p>
      <w:pPr>
        <w:pStyle w:val="Style29"/>
        <w:bidi w:val="0"/>
        <w:ind w:firstLine="720"/>
        <w:rPr/>
      </w:pPr>
      <w:r>
        <w:rPr/>
        <w:t>С изменениями и дополнениями от:</w:t>
      </w:r>
    </w:p>
    <w:p>
      <w:pPr>
        <w:pStyle w:val="Style27"/>
        <w:bidi w:val="0"/>
        <w:ind w:left="360" w:right="360" w:hanging="0"/>
        <w:rPr/>
      </w:pPr>
      <w:r>
        <w:rPr/>
        <w:t xml:space="preserve"> </w:t>
      </w:r>
      <w:r>
        <w:rPr>
          <w:shd w:fill="EAEFED" w:val="clear"/>
        </w:rPr>
        <w:t>16 октября 2020 г., 22 июля 2021 г.</w:t>
      </w:r>
    </w:p>
    <w:p>
      <w:pPr>
        <w:pStyle w:val="Normal"/>
        <w:bidi w:val="0"/>
        <w:ind w:firstLine="720"/>
        <w:rPr>
          <w:rStyle w:val="Style15"/>
        </w:rPr>
      </w:pPr>
      <w:r>
        <w:rPr/>
      </w:r>
    </w:p>
    <w:p>
      <w:pPr>
        <w:pStyle w:val="1"/>
        <w:bidi w:val="0"/>
        <w:spacing w:before="108" w:after="108"/>
        <w:ind w:hanging="0"/>
        <w:jc w:val="center"/>
        <w:rPr/>
      </w:pPr>
      <w:bookmarkStart w:id="16" w:name="sub_100"/>
      <w:bookmarkEnd w:id="16"/>
      <w:r>
        <w:rPr/>
        <w:t>I. Общие положения</w:t>
      </w:r>
    </w:p>
    <w:p>
      <w:pPr>
        <w:pStyle w:val="Normal"/>
        <w:bidi w:val="0"/>
        <w:ind w:firstLine="720"/>
        <w:rPr>
          <w:rStyle w:val="Style15"/>
        </w:rPr>
      </w:pPr>
      <w:r>
        <w:rPr/>
      </w:r>
      <w:bookmarkStart w:id="17" w:name="sub_100"/>
      <w:bookmarkStart w:id="18" w:name="sub_100"/>
      <w:bookmarkEnd w:id="18"/>
    </w:p>
    <w:p>
      <w:pPr>
        <w:pStyle w:val="Normal"/>
        <w:bidi w:val="0"/>
        <w:ind w:firstLine="720"/>
        <w:rPr/>
      </w:pPr>
      <w:r>
        <w:rPr>
          <w:rStyle w:val="Style15"/>
        </w:rPr>
        <w:t>Настоящий Порядок определяет общие требования к организации деятельности специализированных стоянок (далее - спецстоянка) на территории Республики Саха (Якутия).</w:t>
      </w:r>
    </w:p>
    <w:p>
      <w:pPr>
        <w:pStyle w:val="1"/>
        <w:bidi w:val="0"/>
        <w:spacing w:before="108" w:after="108"/>
        <w:ind w:hanging="0"/>
        <w:jc w:val="center"/>
        <w:rPr/>
      </w:pPr>
      <w:r>
        <w:rPr/>
      </w:r>
    </w:p>
    <w:p>
      <w:pPr>
        <w:pStyle w:val="1"/>
        <w:bidi w:val="0"/>
        <w:spacing w:before="108" w:after="108"/>
        <w:ind w:hanging="0"/>
        <w:jc w:val="center"/>
        <w:rPr/>
      </w:pPr>
      <w:bookmarkStart w:id="19" w:name="sub_200"/>
      <w:bookmarkEnd w:id="19"/>
      <w:r>
        <w:rPr/>
        <w:t>II. Технические условия размещения и оборудования специализированных стоянок</w:t>
      </w:r>
    </w:p>
    <w:p>
      <w:pPr>
        <w:pStyle w:val="Normal"/>
        <w:bidi w:val="0"/>
        <w:ind w:firstLine="720"/>
        <w:rPr>
          <w:rStyle w:val="Style15"/>
        </w:rPr>
      </w:pPr>
      <w:r>
        <w:rPr/>
      </w:r>
      <w:bookmarkStart w:id="20" w:name="sub_200"/>
      <w:bookmarkStart w:id="21" w:name="sub_200"/>
      <w:bookmarkEnd w:id="21"/>
    </w:p>
    <w:p>
      <w:pPr>
        <w:pStyle w:val="Normal"/>
        <w:bidi w:val="0"/>
        <w:ind w:firstLine="720"/>
        <w:rPr/>
      </w:pPr>
      <w:bookmarkStart w:id="22" w:name="sub_21"/>
      <w:bookmarkEnd w:id="22"/>
      <w:r>
        <w:rPr>
          <w:rStyle w:val="Style15"/>
        </w:rPr>
        <w:t>2.1. Фактическая вместимость спецстоянки определяется проектной вместимостью спецстоянки.</w:t>
      </w:r>
    </w:p>
    <w:p>
      <w:pPr>
        <w:pStyle w:val="Style22"/>
        <w:bidi w:val="0"/>
        <w:ind w:left="170" w:right="170" w:hanging="0"/>
        <w:jc w:val="left"/>
        <w:rPr/>
      </w:pPr>
      <w:bookmarkStart w:id="23" w:name="sub_21"/>
      <w:bookmarkStart w:id="24" w:name="sub_22"/>
      <w:bookmarkEnd w:id="23"/>
      <w:bookmarkEnd w:id="24"/>
      <w:r>
        <w:rPr>
          <w:color w:val="000000"/>
          <w:sz w:val="16"/>
          <w:shd w:fill="F0F0F0" w:val="clear"/>
        </w:rPr>
        <w:t>Информация об изменениях:</w:t>
      </w:r>
    </w:p>
    <w:p>
      <w:pPr>
        <w:pStyle w:val="Style26"/>
        <w:bidi w:val="0"/>
        <w:ind w:left="170" w:right="170" w:hanging="0"/>
        <w:jc w:val="left"/>
        <w:rPr/>
      </w:pPr>
      <w:bookmarkStart w:id="25" w:name="sub_22"/>
      <w:bookmarkEnd w:id="25"/>
      <w:r>
        <w:rPr/>
        <w:t xml:space="preserve"> </w:t>
      </w:r>
      <w:r>
        <w:rPr>
          <w:shd w:fill="F0F0F0" w:val="clear"/>
        </w:rPr>
        <w:t xml:space="preserve">Пункт 2.2 изменен с 27 июля 2021 г. - </w:t>
      </w:r>
      <w:hyperlink r:id="rId9">
        <w:r>
          <w:rPr>
            <w:shd w:fill="F0F0F0" w:val="clear"/>
          </w:rPr>
          <w:t>Постановление</w:t>
        </w:r>
      </w:hyperlink>
      <w:r>
        <w:rPr>
          <w:shd w:fill="F0F0F0" w:val="clear"/>
        </w:rPr>
        <w:t xml:space="preserve"> Правительства Республики Саха (Якутия) от 22 июля 2021 г. N 257</w:t>
      </w:r>
    </w:p>
    <w:p>
      <w:pPr>
        <w:pStyle w:val="Style26"/>
        <w:bidi w:val="0"/>
        <w:ind w:left="170" w:right="170" w:hanging="0"/>
        <w:jc w:val="left"/>
        <w:rPr/>
      </w:pPr>
      <w:r>
        <w:rPr/>
        <w:t xml:space="preserve"> </w:t>
      </w:r>
      <w:hyperlink r:id="rId10">
        <w:r>
          <w:rPr>
            <w:shd w:fill="F0F0F0" w:val="clear"/>
          </w:rPr>
          <w:t>См. предыдущую редакцию</w:t>
        </w:r>
      </w:hyperlink>
    </w:p>
    <w:p>
      <w:pPr>
        <w:pStyle w:val="Normal"/>
        <w:bidi w:val="0"/>
        <w:ind w:firstLine="720"/>
        <w:rPr/>
      </w:pPr>
      <w:r>
        <w:rPr>
          <w:rStyle w:val="Style15"/>
        </w:rPr>
        <w:t>2.2. Площадь участка для стоянки одного транспортного средства с учетом проездов определяется категорией транспортного средства и должна составлять:</w:t>
      </w:r>
    </w:p>
    <w:p>
      <w:pPr>
        <w:pStyle w:val="Normal"/>
        <w:bidi w:val="0"/>
        <w:ind w:firstLine="720"/>
        <w:rPr/>
      </w:pPr>
      <w:r>
        <w:rPr>
          <w:rStyle w:val="Style15"/>
        </w:rPr>
        <w:t>для транспортных средств категории L, O - 11,25 кв. м;</w:t>
      </w:r>
    </w:p>
    <w:p>
      <w:pPr>
        <w:pStyle w:val="Normal"/>
        <w:bidi w:val="0"/>
        <w:ind w:firstLine="720"/>
        <w:rPr/>
      </w:pPr>
      <w:r>
        <w:rPr>
          <w:rStyle w:val="Style15"/>
        </w:rPr>
        <w:t>для транспортных средств категории М1, М2, N 1, О2, О3 - 22,5 кв. м;</w:t>
      </w:r>
    </w:p>
    <w:p>
      <w:pPr>
        <w:pStyle w:val="Normal"/>
        <w:bidi w:val="0"/>
        <w:ind w:firstLine="720"/>
        <w:rPr/>
      </w:pPr>
      <w:r>
        <w:rPr>
          <w:rStyle w:val="Style15"/>
        </w:rPr>
        <w:t>для транспортных средств категории М3, N 2, N 3, О4 - 45 кв. м;</w:t>
      </w:r>
    </w:p>
    <w:p>
      <w:pPr>
        <w:pStyle w:val="Normal"/>
        <w:bidi w:val="0"/>
        <w:ind w:firstLine="720"/>
        <w:rPr/>
      </w:pPr>
      <w:r>
        <w:rPr>
          <w:rStyle w:val="Style15"/>
        </w:rPr>
        <w:t>для негабаритных транспортных средств - 67,5 кв. м;</w:t>
      </w:r>
    </w:p>
    <w:p>
      <w:pPr>
        <w:pStyle w:val="Normal"/>
        <w:bidi w:val="0"/>
        <w:ind w:firstLine="720"/>
        <w:rPr/>
      </w:pPr>
      <w:r>
        <w:rPr>
          <w:rStyle w:val="Style15"/>
        </w:rPr>
        <w:t>для маломерных судов (судно, длина которого не должна превышать 20 метров и общее количество людей на котором не должно превышать двенадцати) - 25,5 кв. м;</w:t>
      </w:r>
    </w:p>
    <w:p>
      <w:pPr>
        <w:pStyle w:val="Normal"/>
        <w:bidi w:val="0"/>
        <w:ind w:firstLine="720"/>
        <w:rPr/>
      </w:pPr>
      <w:r>
        <w:rPr>
          <w:rStyle w:val="Style15"/>
        </w:rPr>
        <w:t>для судов более 20 метров (суда) в зависимости от габаритов судна - не менее 50 кв. м.</w:t>
      </w:r>
    </w:p>
    <w:p>
      <w:pPr>
        <w:pStyle w:val="Normal"/>
        <w:bidi w:val="0"/>
        <w:ind w:firstLine="720"/>
        <w:rPr/>
      </w:pPr>
      <w:bookmarkStart w:id="26" w:name="sub_23"/>
      <w:bookmarkEnd w:id="26"/>
      <w:r>
        <w:rPr>
          <w:rStyle w:val="Style15"/>
        </w:rPr>
        <w:t>2.3. Территория спецстоянки должна иметь помещения для обслуживающего персонала, охраны, ограждение, не допускающее проникновение посторонних лиц, искусственное освещение. В ограждении территории спецстоянки, на которой предусмотрено хранение 50 и более автомобилей, оборудуется не менее двух въездов (выездов). Проем ворот в ограждении - не менее 4,5 метра.</w:t>
      </w:r>
    </w:p>
    <w:p>
      <w:pPr>
        <w:pStyle w:val="Normal"/>
        <w:bidi w:val="0"/>
        <w:ind w:firstLine="720"/>
        <w:rPr/>
      </w:pPr>
      <w:bookmarkStart w:id="27" w:name="sub_23"/>
      <w:bookmarkStart w:id="28" w:name="sub_24"/>
      <w:bookmarkEnd w:id="27"/>
      <w:bookmarkEnd w:id="28"/>
      <w:r>
        <w:rPr>
          <w:rStyle w:val="Style15"/>
        </w:rPr>
        <w:t>2.4. На открытой территории спецстоянки размещаются первичные средства пожаротушения, немеханизированный инструмент и пожарный инвентарь. На территории спецстоянки, не имеющей наружного противопожарного водоснабжения, или при удалении на расстояние более 100 метров от наружных пожарных водоисточников оборудуются пожарные щиты. Необходимое количество пожарных щитов, их тип и количество первичных средств пожаротушения определяются соответствующими нормативами в зависимости от площади открытых площадок.</w:t>
      </w:r>
    </w:p>
    <w:p>
      <w:pPr>
        <w:pStyle w:val="Normal"/>
        <w:bidi w:val="0"/>
        <w:ind w:firstLine="720"/>
        <w:rPr/>
      </w:pPr>
      <w:bookmarkStart w:id="29" w:name="sub_24"/>
      <w:bookmarkStart w:id="30" w:name="sub_25"/>
      <w:bookmarkEnd w:id="29"/>
      <w:bookmarkEnd w:id="30"/>
      <w:r>
        <w:rPr>
          <w:rStyle w:val="Style15"/>
        </w:rPr>
        <w:t>2.5. Здания и сооружения (в том числе временные), расположенные на территории спецстоянки и предназначенные для размещения постов охраны, приема посетителей, для оформления документов и оплаты, должны быть обеспечены телефонной связью, кнопкой экстренного вызова полиции, оснащены нормативным количеством первичных средств пожаротушения, иметь искусственное освещение. Комната для размещения охраны оснащается необходимым оборудованием и инвентарем для обеспечения дежурства. На территории спецстоянки устанавливаются кабина туалета и контейнер для сбора мусора.</w:t>
      </w:r>
    </w:p>
    <w:p>
      <w:pPr>
        <w:pStyle w:val="Normal"/>
        <w:bidi w:val="0"/>
        <w:ind w:firstLine="720"/>
        <w:rPr/>
      </w:pPr>
      <w:bookmarkStart w:id="31" w:name="sub_25"/>
      <w:bookmarkStart w:id="32" w:name="sub_26"/>
      <w:bookmarkEnd w:id="31"/>
      <w:bookmarkEnd w:id="32"/>
      <w:r>
        <w:rPr>
          <w:rStyle w:val="Style15"/>
        </w:rPr>
        <w:t>2.6. Спецстоянка должна соответствовать санитарным правилам и нормам, строительным нормам и правилам, правилам о пожарной безопасности, иным техническим требованиям в соответствии с действующим законодательством.</w:t>
      </w:r>
    </w:p>
    <w:p>
      <w:pPr>
        <w:pStyle w:val="Style22"/>
        <w:bidi w:val="0"/>
        <w:ind w:left="170" w:right="170" w:hanging="0"/>
        <w:jc w:val="left"/>
        <w:rPr/>
      </w:pPr>
      <w:bookmarkStart w:id="33" w:name="sub_26"/>
      <w:bookmarkStart w:id="34" w:name="sub_27"/>
      <w:bookmarkEnd w:id="33"/>
      <w:bookmarkEnd w:id="34"/>
      <w:r>
        <w:rPr>
          <w:color w:val="000000"/>
          <w:sz w:val="16"/>
          <w:shd w:fill="F0F0F0" w:val="clear"/>
        </w:rPr>
        <w:t>Информация об изменениях:</w:t>
      </w:r>
    </w:p>
    <w:p>
      <w:pPr>
        <w:pStyle w:val="Style26"/>
        <w:bidi w:val="0"/>
        <w:ind w:left="170" w:right="170" w:hanging="0"/>
        <w:jc w:val="left"/>
        <w:rPr/>
      </w:pPr>
      <w:bookmarkStart w:id="35" w:name="sub_27"/>
      <w:bookmarkEnd w:id="35"/>
      <w:r>
        <w:rPr/>
        <w:t xml:space="preserve"> </w:t>
      </w:r>
      <w:r>
        <w:rPr>
          <w:shd w:fill="F0F0F0" w:val="clear"/>
        </w:rPr>
        <w:t xml:space="preserve">Пункт 2.7 изменен с 27 июля 2021 г. - </w:t>
      </w:r>
      <w:hyperlink r:id="rId11">
        <w:r>
          <w:rPr>
            <w:shd w:fill="F0F0F0" w:val="clear"/>
          </w:rPr>
          <w:t>Постановление</w:t>
        </w:r>
      </w:hyperlink>
      <w:r>
        <w:rPr>
          <w:shd w:fill="F0F0F0" w:val="clear"/>
        </w:rPr>
        <w:t xml:space="preserve"> Правительства Республики Саха (Якутия) от 22 июля 2021 г. N 257</w:t>
      </w:r>
    </w:p>
    <w:p>
      <w:pPr>
        <w:pStyle w:val="Style26"/>
        <w:bidi w:val="0"/>
        <w:ind w:left="170" w:right="170" w:hanging="0"/>
        <w:jc w:val="left"/>
        <w:rPr/>
      </w:pPr>
      <w:r>
        <w:rPr/>
        <w:t xml:space="preserve"> </w:t>
      </w:r>
      <w:hyperlink r:id="rId12">
        <w:r>
          <w:rPr>
            <w:shd w:fill="F0F0F0" w:val="clear"/>
          </w:rPr>
          <w:t>См. предыдущую редакцию</w:t>
        </w:r>
      </w:hyperlink>
    </w:p>
    <w:p>
      <w:pPr>
        <w:pStyle w:val="Normal"/>
        <w:bidi w:val="0"/>
        <w:ind w:firstLine="720"/>
        <w:rPr/>
      </w:pPr>
      <w:r>
        <w:rPr>
          <w:rStyle w:val="Style15"/>
        </w:rPr>
        <w:t>2.7. Территория и водная акватория спецстоянки должны обеспечивать возможность погрузки и разгрузки задержанных судов, в том числе маломерных, на территории спецстоянки с помощью специальной техники, применяемой для помещения задержанных транспортных средств на спецстоянку.</w:t>
      </w:r>
    </w:p>
    <w:p>
      <w:pPr>
        <w:pStyle w:val="Normal"/>
        <w:bidi w:val="0"/>
        <w:ind w:firstLine="720"/>
        <w:rPr/>
      </w:pPr>
      <w:bookmarkStart w:id="36" w:name="sub_28"/>
      <w:bookmarkEnd w:id="36"/>
      <w:r>
        <w:rPr>
          <w:rStyle w:val="Style15"/>
        </w:rPr>
        <w:t>2.8. На спецстоянке допускается размещение исключительно задержанных транспортных средств и специальной техники, применяемой для перемещения задержанных транспортных средств на спецстоянку.</w:t>
      </w:r>
    </w:p>
    <w:p>
      <w:pPr>
        <w:pStyle w:val="Normal"/>
        <w:bidi w:val="0"/>
        <w:ind w:firstLine="720"/>
        <w:rPr/>
      </w:pPr>
      <w:bookmarkStart w:id="37" w:name="sub_28"/>
      <w:bookmarkStart w:id="38" w:name="sub_29"/>
      <w:bookmarkEnd w:id="37"/>
      <w:bookmarkEnd w:id="38"/>
      <w:r>
        <w:rPr>
          <w:rStyle w:val="Style15"/>
        </w:rPr>
        <w:t>2.9. Спецстоянка оснащается буксирными тросами.</w:t>
      </w:r>
    </w:p>
    <w:p>
      <w:pPr>
        <w:pStyle w:val="Normal"/>
        <w:bidi w:val="0"/>
        <w:ind w:firstLine="720"/>
        <w:rPr/>
      </w:pPr>
      <w:bookmarkStart w:id="39" w:name="sub_29"/>
      <w:bookmarkStart w:id="40" w:name="sub_210"/>
      <w:bookmarkEnd w:id="39"/>
      <w:bookmarkEnd w:id="40"/>
      <w:r>
        <w:rPr>
          <w:rStyle w:val="Style15"/>
        </w:rPr>
        <w:t>2.10. Спецстоянка должна иметь круглосуточный пост охраны. Наличие контрольно-пропускного пункта и ограждения, обеспечивающих ограничение доступа на территорию спецстоянки посторонних лиц.</w:t>
      </w:r>
    </w:p>
    <w:p>
      <w:pPr>
        <w:pStyle w:val="Normal"/>
        <w:bidi w:val="0"/>
        <w:ind w:firstLine="720"/>
        <w:rPr/>
      </w:pPr>
      <w:bookmarkStart w:id="41" w:name="sub_210"/>
      <w:bookmarkStart w:id="42" w:name="sub_211"/>
      <w:bookmarkEnd w:id="41"/>
      <w:bookmarkEnd w:id="42"/>
      <w:r>
        <w:rPr>
          <w:rStyle w:val="Style15"/>
        </w:rPr>
        <w:t>2.11. На территории спецстоянки запрещается:</w:t>
      </w:r>
    </w:p>
    <w:p>
      <w:pPr>
        <w:pStyle w:val="Normal"/>
        <w:bidi w:val="0"/>
        <w:ind w:firstLine="720"/>
        <w:rPr/>
      </w:pPr>
      <w:bookmarkStart w:id="43" w:name="sub_211"/>
      <w:bookmarkStart w:id="44" w:name="sub_2111"/>
      <w:bookmarkEnd w:id="43"/>
      <w:bookmarkEnd w:id="44"/>
      <w:r>
        <w:rPr>
          <w:rStyle w:val="Style15"/>
        </w:rPr>
        <w:t>2.11.1. Доступ на территорию посторонних лиц.</w:t>
      </w:r>
    </w:p>
    <w:p>
      <w:pPr>
        <w:pStyle w:val="Normal"/>
        <w:bidi w:val="0"/>
        <w:ind w:firstLine="720"/>
        <w:rPr/>
      </w:pPr>
      <w:bookmarkStart w:id="45" w:name="sub_2111"/>
      <w:bookmarkStart w:id="46" w:name="sub_2112"/>
      <w:bookmarkEnd w:id="45"/>
      <w:bookmarkEnd w:id="46"/>
      <w:r>
        <w:rPr>
          <w:rStyle w:val="Style15"/>
        </w:rPr>
        <w:t xml:space="preserve">2.11.2. Расстанавливать транспортные средства без учета </w:t>
      </w:r>
      <w:hyperlink w:anchor="sub_22">
        <w:r>
          <w:rPr/>
          <w:t>пункта 2.2</w:t>
        </w:r>
      </w:hyperlink>
      <w:r>
        <w:rPr>
          <w:rStyle w:val="Style15"/>
        </w:rPr>
        <w:t xml:space="preserve"> настоящего Порядка, нарушать план расстановки.</w:t>
      </w:r>
    </w:p>
    <w:p>
      <w:pPr>
        <w:pStyle w:val="Normal"/>
        <w:bidi w:val="0"/>
        <w:ind w:firstLine="720"/>
        <w:rPr/>
      </w:pPr>
      <w:bookmarkStart w:id="47" w:name="sub_2112"/>
      <w:bookmarkStart w:id="48" w:name="sub_2113"/>
      <w:bookmarkEnd w:id="47"/>
      <w:bookmarkEnd w:id="48"/>
      <w:r>
        <w:rPr>
          <w:rStyle w:val="Style15"/>
        </w:rPr>
        <w:t>2.11.3. Загромождать выездные ворота и проезды.</w:t>
      </w:r>
    </w:p>
    <w:p>
      <w:pPr>
        <w:pStyle w:val="Normal"/>
        <w:bidi w:val="0"/>
        <w:ind w:firstLine="720"/>
        <w:rPr/>
      </w:pPr>
      <w:bookmarkStart w:id="49" w:name="sub_2113"/>
      <w:bookmarkStart w:id="50" w:name="sub_2114"/>
      <w:bookmarkEnd w:id="49"/>
      <w:bookmarkEnd w:id="50"/>
      <w:r>
        <w:rPr>
          <w:rStyle w:val="Style15"/>
        </w:rPr>
        <w:t>2.11.4. Производить работы с использованием легковоспламеняющихся и горючих жидкостей.</w:t>
      </w:r>
    </w:p>
    <w:p>
      <w:pPr>
        <w:pStyle w:val="Normal"/>
        <w:bidi w:val="0"/>
        <w:ind w:firstLine="720"/>
        <w:rPr/>
      </w:pPr>
      <w:bookmarkStart w:id="51" w:name="sub_2114"/>
      <w:bookmarkStart w:id="52" w:name="sub_2115"/>
      <w:bookmarkEnd w:id="51"/>
      <w:bookmarkEnd w:id="52"/>
      <w:r>
        <w:rPr>
          <w:rStyle w:val="Style15"/>
        </w:rPr>
        <w:t>2.11.5. Держать транспортные средства с открытыми горловинами топливных баков.</w:t>
      </w:r>
    </w:p>
    <w:p>
      <w:pPr>
        <w:pStyle w:val="Normal"/>
        <w:bidi w:val="0"/>
        <w:ind w:firstLine="720"/>
        <w:rPr/>
      </w:pPr>
      <w:bookmarkStart w:id="53" w:name="sub_2115"/>
      <w:bookmarkStart w:id="54" w:name="sub_2116"/>
      <w:bookmarkEnd w:id="53"/>
      <w:bookmarkEnd w:id="54"/>
      <w:r>
        <w:rPr>
          <w:rStyle w:val="Style15"/>
        </w:rPr>
        <w:t>2.11.6. Подзаряжать аккумуляторы внешними источниками питания.</w:t>
      </w:r>
    </w:p>
    <w:p>
      <w:pPr>
        <w:pStyle w:val="Normal"/>
        <w:bidi w:val="0"/>
        <w:ind w:firstLine="720"/>
        <w:rPr/>
      </w:pPr>
      <w:bookmarkStart w:id="55" w:name="sub_2116"/>
      <w:bookmarkStart w:id="56" w:name="sub_2117"/>
      <w:bookmarkEnd w:id="55"/>
      <w:bookmarkEnd w:id="56"/>
      <w:r>
        <w:rPr>
          <w:rStyle w:val="Style15"/>
        </w:rPr>
        <w:t>2.11.7. Подогревать двигатели открытым огнем, пользоваться открытыми источниками огня.</w:t>
      </w:r>
    </w:p>
    <w:p>
      <w:pPr>
        <w:pStyle w:val="Normal"/>
        <w:bidi w:val="0"/>
        <w:ind w:firstLine="720"/>
        <w:rPr/>
      </w:pPr>
      <w:bookmarkStart w:id="57" w:name="sub_2117"/>
      <w:bookmarkStart w:id="58" w:name="sub_2118"/>
      <w:bookmarkEnd w:id="57"/>
      <w:bookmarkEnd w:id="58"/>
      <w:r>
        <w:rPr>
          <w:rStyle w:val="Style15"/>
        </w:rPr>
        <w:t>2.11.8. Устанавливать транспорт на крышках колодцев пожарных гидрантов.</w:t>
      </w:r>
    </w:p>
    <w:p>
      <w:pPr>
        <w:pStyle w:val="Normal"/>
        <w:bidi w:val="0"/>
        <w:ind w:firstLine="720"/>
        <w:rPr/>
      </w:pPr>
      <w:bookmarkStart w:id="59" w:name="sub_2118"/>
      <w:bookmarkStart w:id="60" w:name="sub_2119"/>
      <w:bookmarkEnd w:id="59"/>
      <w:bookmarkEnd w:id="60"/>
      <w:r>
        <w:rPr>
          <w:rStyle w:val="Style15"/>
        </w:rPr>
        <w:t>2.11.9. Хранить транспортное средство с работающим двигателем.</w:t>
      </w:r>
    </w:p>
    <w:p>
      <w:pPr>
        <w:pStyle w:val="Normal"/>
        <w:bidi w:val="0"/>
        <w:ind w:firstLine="720"/>
        <w:rPr/>
      </w:pPr>
      <w:bookmarkStart w:id="61" w:name="sub_2119"/>
      <w:bookmarkStart w:id="62" w:name="sub_212"/>
      <w:bookmarkEnd w:id="61"/>
      <w:bookmarkEnd w:id="62"/>
      <w:r>
        <w:rPr>
          <w:rStyle w:val="Style15"/>
        </w:rPr>
        <w:t xml:space="preserve">2.12. Утратил силу с 22 октября 2020 г. - </w:t>
      </w:r>
      <w:hyperlink r:id="rId13">
        <w:r>
          <w:rPr/>
          <w:t>Постановление</w:t>
        </w:r>
      </w:hyperlink>
      <w:r>
        <w:rPr>
          <w:rStyle w:val="Style15"/>
        </w:rPr>
        <w:t xml:space="preserve"> Правительства Республики Саха (Якутия) от 16 октября 2020 г. N 316</w:t>
      </w:r>
    </w:p>
    <w:p>
      <w:pPr>
        <w:pStyle w:val="Style22"/>
        <w:bidi w:val="0"/>
        <w:ind w:left="170" w:right="170" w:hanging="0"/>
        <w:jc w:val="left"/>
        <w:rPr/>
      </w:pPr>
      <w:bookmarkStart w:id="63" w:name="sub_212"/>
      <w:bookmarkEnd w:id="63"/>
      <w:r>
        <w:rPr>
          <w:color w:val="000000"/>
          <w:sz w:val="16"/>
          <w:shd w:fill="F0F0F0" w:val="clear"/>
        </w:rPr>
        <w:t>Информация об изменениях:</w:t>
      </w:r>
    </w:p>
    <w:p>
      <w:pPr>
        <w:pStyle w:val="Style26"/>
        <w:bidi w:val="0"/>
        <w:ind w:left="170" w:right="170" w:hanging="0"/>
        <w:jc w:val="left"/>
        <w:rPr/>
      </w:pPr>
      <w:r>
        <w:rPr/>
        <w:t xml:space="preserve"> </w:t>
      </w:r>
      <w:hyperlink r:id="rId14">
        <w:r>
          <w:rPr>
            <w:shd w:fill="F0F0F0" w:val="clear"/>
          </w:rPr>
          <w:t>См. предыдущую редакцию</w:t>
        </w:r>
      </w:hyperlink>
    </w:p>
    <w:p>
      <w:pPr>
        <w:pStyle w:val="1"/>
        <w:bidi w:val="0"/>
        <w:spacing w:before="108" w:after="108"/>
        <w:ind w:hanging="0"/>
        <w:jc w:val="center"/>
        <w:rPr/>
      </w:pPr>
      <w:r>
        <w:rPr/>
      </w:r>
    </w:p>
    <w:p>
      <w:pPr>
        <w:pStyle w:val="1"/>
        <w:bidi w:val="0"/>
        <w:spacing w:before="108" w:after="108"/>
        <w:ind w:hanging="0"/>
        <w:jc w:val="center"/>
        <w:rPr/>
      </w:pPr>
      <w:bookmarkStart w:id="64" w:name="sub_300"/>
      <w:bookmarkEnd w:id="64"/>
      <w:r>
        <w:rPr/>
        <w:t>III. Правила работы специализированных стоянок</w:t>
      </w:r>
    </w:p>
    <w:p>
      <w:pPr>
        <w:pStyle w:val="Normal"/>
        <w:bidi w:val="0"/>
        <w:ind w:firstLine="720"/>
        <w:rPr>
          <w:rStyle w:val="Style15"/>
        </w:rPr>
      </w:pPr>
      <w:r>
        <w:rPr/>
      </w:r>
      <w:bookmarkStart w:id="65" w:name="sub_300"/>
      <w:bookmarkStart w:id="66" w:name="sub_300"/>
      <w:bookmarkEnd w:id="66"/>
    </w:p>
    <w:p>
      <w:pPr>
        <w:pStyle w:val="Style22"/>
        <w:bidi w:val="0"/>
        <w:ind w:left="170" w:right="170" w:hanging="0"/>
        <w:jc w:val="left"/>
        <w:rPr/>
      </w:pPr>
      <w:bookmarkStart w:id="67" w:name="sub_31"/>
      <w:bookmarkEnd w:id="67"/>
      <w:r>
        <w:rPr>
          <w:color w:val="000000"/>
          <w:sz w:val="16"/>
          <w:shd w:fill="F0F0F0" w:val="clear"/>
        </w:rPr>
        <w:t>Информация об изменениях:</w:t>
      </w:r>
    </w:p>
    <w:p>
      <w:pPr>
        <w:pStyle w:val="Style26"/>
        <w:bidi w:val="0"/>
        <w:ind w:left="170" w:right="170" w:hanging="0"/>
        <w:jc w:val="left"/>
        <w:rPr/>
      </w:pPr>
      <w:bookmarkStart w:id="68" w:name="sub_31"/>
      <w:bookmarkEnd w:id="68"/>
      <w:r>
        <w:rPr/>
        <w:t xml:space="preserve"> </w:t>
      </w:r>
      <w:r>
        <w:rPr>
          <w:shd w:fill="F0F0F0" w:val="clear"/>
        </w:rPr>
        <w:t xml:space="preserve">Пункт 3.1 изменен с 27 июля 2021 г. - </w:t>
      </w:r>
      <w:hyperlink r:id="rId15">
        <w:r>
          <w:rPr>
            <w:shd w:fill="F0F0F0" w:val="clear"/>
          </w:rPr>
          <w:t>Постановление</w:t>
        </w:r>
      </w:hyperlink>
      <w:r>
        <w:rPr>
          <w:shd w:fill="F0F0F0" w:val="clear"/>
        </w:rPr>
        <w:t xml:space="preserve"> Правительства Республики Саха (Якутия) от 22 июля 2021 г. N 257</w:t>
      </w:r>
    </w:p>
    <w:p>
      <w:pPr>
        <w:pStyle w:val="Style26"/>
        <w:bidi w:val="0"/>
        <w:ind w:left="170" w:right="170" w:hanging="0"/>
        <w:jc w:val="left"/>
        <w:rPr/>
      </w:pPr>
      <w:r>
        <w:rPr/>
        <w:t xml:space="preserve"> </w:t>
      </w:r>
      <w:hyperlink r:id="rId16">
        <w:r>
          <w:rPr>
            <w:shd w:fill="F0F0F0" w:val="clear"/>
          </w:rPr>
          <w:t>См. предыдущую редакцию</w:t>
        </w:r>
      </w:hyperlink>
    </w:p>
    <w:p>
      <w:pPr>
        <w:pStyle w:val="Normal"/>
        <w:bidi w:val="0"/>
        <w:ind w:firstLine="720"/>
        <w:rPr/>
      </w:pPr>
      <w:r>
        <w:rPr>
          <w:rStyle w:val="Style15"/>
        </w:rPr>
        <w:t>3.1. Перемещение задержанного транспортного средства на специализированную стоянку осуществляется уполномоченной организацией на основании устного обращения уполномоченного должностного лица органа внутренних дел Российской Федерации или уполномоченного должностного лица органа Государственной инспекции по маломерным судам Российской Федерации, федерального бюджетного учреждения "Администрация Ленского бассейна внутренних водных путей", Северо-Восточного управления государственного морского и речного надзора Федеральной службы по надзору в сфере транспорта, составившего протокол об административном правонарушении и протокол о задержании транспортного средства (далее - уполномоченное должностное лицо). Срок задержания транспортного средства исчисляется с момента составления протокола об административном правонарушении.</w:t>
      </w:r>
    </w:p>
    <w:p>
      <w:pPr>
        <w:pStyle w:val="Style22"/>
        <w:bidi w:val="0"/>
        <w:ind w:left="170" w:right="170" w:hanging="0"/>
        <w:jc w:val="left"/>
        <w:rPr/>
      </w:pPr>
      <w:bookmarkStart w:id="69" w:name="sub_32"/>
      <w:bookmarkEnd w:id="69"/>
      <w:r>
        <w:rPr>
          <w:color w:val="000000"/>
          <w:sz w:val="16"/>
          <w:shd w:fill="F0F0F0" w:val="clear"/>
        </w:rPr>
        <w:t>Информация об изменениях:</w:t>
      </w:r>
    </w:p>
    <w:p>
      <w:pPr>
        <w:pStyle w:val="Style26"/>
        <w:bidi w:val="0"/>
        <w:ind w:left="170" w:right="170" w:hanging="0"/>
        <w:jc w:val="left"/>
        <w:rPr/>
      </w:pPr>
      <w:bookmarkStart w:id="70" w:name="sub_32"/>
      <w:bookmarkEnd w:id="70"/>
      <w:r>
        <w:rPr/>
        <w:t xml:space="preserve"> </w:t>
      </w:r>
      <w:r>
        <w:rPr>
          <w:shd w:fill="F0F0F0" w:val="clear"/>
        </w:rPr>
        <w:t xml:space="preserve">Пункт 3.2 изменен с 27 июля 2021 г. - </w:t>
      </w:r>
      <w:hyperlink r:id="rId17">
        <w:r>
          <w:rPr>
            <w:shd w:fill="F0F0F0" w:val="clear"/>
          </w:rPr>
          <w:t>Постановление</w:t>
        </w:r>
      </w:hyperlink>
      <w:r>
        <w:rPr>
          <w:shd w:fill="F0F0F0" w:val="clear"/>
        </w:rPr>
        <w:t xml:space="preserve"> Правительства Республики Саха (Якутия) от 22 июля 2021 г. N 257</w:t>
      </w:r>
    </w:p>
    <w:p>
      <w:pPr>
        <w:pStyle w:val="Style26"/>
        <w:bidi w:val="0"/>
        <w:ind w:left="170" w:right="170" w:hanging="0"/>
        <w:jc w:val="left"/>
        <w:rPr/>
      </w:pPr>
      <w:r>
        <w:rPr/>
        <w:t xml:space="preserve"> </w:t>
      </w:r>
      <w:hyperlink r:id="rId18">
        <w:r>
          <w:rPr>
            <w:shd w:fill="F0F0F0" w:val="clear"/>
          </w:rPr>
          <w:t>См. предыдущую редакцию</w:t>
        </w:r>
      </w:hyperlink>
    </w:p>
    <w:p>
      <w:pPr>
        <w:pStyle w:val="Normal"/>
        <w:bidi w:val="0"/>
        <w:ind w:firstLine="720"/>
        <w:rPr/>
      </w:pPr>
      <w:r>
        <w:rPr>
          <w:rStyle w:val="Style15"/>
        </w:rPr>
        <w:t>3.2. Взаимоотношения уполномоченной организации, обслуживающей спецстоянку, с органами внутренних дел, а также Государственной инспекцией по маломерным судам Российской Федерации, федеральным бюджетным учреждением "Администрация Ленского бассейна внутренних водных путей", Северо-Восточным управлением государственного морского и речного надзора Федеральной службы по надзору в сфере транспорта осуществляются в порядке, определенном типовым договором о взаимодействии должностных лиц органов внутренних дел Российской Федерации, должностных лиц органов Государственной инспекции по маломерным судам Российской Федерации, администрацией Ленского бассейна, Северо-Восточного управления государственного морского и речного надзора Федеральной службы по надзору в сфере транспорта с лицами, ответственными за хранение транспортных средств на специализированной стоянке.</w:t>
      </w:r>
    </w:p>
    <w:p>
      <w:pPr>
        <w:pStyle w:val="Normal"/>
        <w:bidi w:val="0"/>
        <w:ind w:firstLine="720"/>
        <w:rPr/>
      </w:pPr>
      <w:bookmarkStart w:id="71" w:name="sub_33"/>
      <w:bookmarkEnd w:id="71"/>
      <w:r>
        <w:rPr>
          <w:rStyle w:val="Style15"/>
        </w:rPr>
        <w:t>3.3. При перемещении задержанного транспортного средства от места задержания до ближайшей спецстоянки уполномоченной организацией осуществляется:</w:t>
      </w:r>
    </w:p>
    <w:p>
      <w:pPr>
        <w:pStyle w:val="Style22"/>
        <w:bidi w:val="0"/>
        <w:ind w:left="170" w:right="170" w:hanging="0"/>
        <w:jc w:val="left"/>
        <w:rPr/>
      </w:pPr>
      <w:bookmarkStart w:id="72" w:name="sub_33"/>
      <w:bookmarkStart w:id="73" w:name="sub_331"/>
      <w:bookmarkEnd w:id="72"/>
      <w:bookmarkEnd w:id="73"/>
      <w:r>
        <w:rPr>
          <w:color w:val="000000"/>
          <w:sz w:val="16"/>
          <w:shd w:fill="F0F0F0" w:val="clear"/>
        </w:rPr>
        <w:t>Информация об изменениях:</w:t>
      </w:r>
    </w:p>
    <w:p>
      <w:pPr>
        <w:pStyle w:val="Style26"/>
        <w:bidi w:val="0"/>
        <w:ind w:left="170" w:right="170" w:hanging="0"/>
        <w:jc w:val="left"/>
        <w:rPr/>
      </w:pPr>
      <w:bookmarkStart w:id="74" w:name="sub_331"/>
      <w:bookmarkEnd w:id="74"/>
      <w:r>
        <w:rPr/>
        <w:t xml:space="preserve"> </w:t>
      </w:r>
      <w:r>
        <w:rPr>
          <w:shd w:fill="F0F0F0" w:val="clear"/>
        </w:rPr>
        <w:t xml:space="preserve">Подпункт 3.3.1 изменен с 27 июля 2021 г. - </w:t>
      </w:r>
      <w:hyperlink r:id="rId19">
        <w:r>
          <w:rPr>
            <w:shd w:fill="F0F0F0" w:val="clear"/>
          </w:rPr>
          <w:t>Постановление</w:t>
        </w:r>
      </w:hyperlink>
      <w:r>
        <w:rPr>
          <w:shd w:fill="F0F0F0" w:val="clear"/>
        </w:rPr>
        <w:t xml:space="preserve"> Правительства Республики Саха (Якутия) от 22 июля 2021 г. N 257</w:t>
      </w:r>
    </w:p>
    <w:p>
      <w:pPr>
        <w:pStyle w:val="Style26"/>
        <w:bidi w:val="0"/>
        <w:ind w:left="170" w:right="170" w:hanging="0"/>
        <w:jc w:val="left"/>
        <w:rPr/>
      </w:pPr>
      <w:r>
        <w:rPr/>
        <w:t xml:space="preserve"> </w:t>
      </w:r>
      <w:hyperlink r:id="rId20">
        <w:r>
          <w:rPr>
            <w:shd w:fill="F0F0F0" w:val="clear"/>
          </w:rPr>
          <w:t>См. предыдущую редакцию</w:t>
        </w:r>
      </w:hyperlink>
    </w:p>
    <w:p>
      <w:pPr>
        <w:pStyle w:val="Normal"/>
        <w:bidi w:val="0"/>
        <w:ind w:firstLine="720"/>
        <w:rPr/>
      </w:pPr>
      <w:r>
        <w:rPr>
          <w:rStyle w:val="Style15"/>
        </w:rPr>
        <w:t>3.3.1. Подача к месту задержания транспортного средства специализированного транспортного средства, при помощи которого будет осуществляться перемещение задержанного автотранспортного средства или судна, в том числе маломерного, на ближайшую спецстоянку (далее - эвакуатор).</w:t>
      </w:r>
    </w:p>
    <w:p>
      <w:pPr>
        <w:pStyle w:val="Normal"/>
        <w:bidi w:val="0"/>
        <w:ind w:firstLine="720"/>
        <w:rPr/>
      </w:pPr>
      <w:bookmarkStart w:id="75" w:name="sub_332"/>
      <w:bookmarkEnd w:id="75"/>
      <w:r>
        <w:rPr>
          <w:rStyle w:val="Style15"/>
        </w:rPr>
        <w:t>3.3.2. Внешний осмотр транспортного средства, описание находящихся в транспортном средстве предметов, грузов и иного имущества; информирование должностного лица, осуществившего задержание, о местонахождении ближайшей спецстоянки, на которую будет перемещено задержанное транспортное средство; оформление приемо-передаточной документации при перемещении задержанного транспортного средства.</w:t>
      </w:r>
    </w:p>
    <w:p>
      <w:pPr>
        <w:pStyle w:val="Normal"/>
        <w:bidi w:val="0"/>
        <w:ind w:firstLine="720"/>
        <w:rPr/>
      </w:pPr>
      <w:bookmarkStart w:id="76" w:name="sub_332"/>
      <w:bookmarkStart w:id="77" w:name="sub_333"/>
      <w:bookmarkEnd w:id="76"/>
      <w:bookmarkEnd w:id="77"/>
      <w:r>
        <w:rPr>
          <w:rStyle w:val="Style15"/>
        </w:rPr>
        <w:t>3.3.3. Опечатывание конструктивно предусмотренных мест доступа в транспортное средство пломбировочными лентами. Фотофиксация внешнего вида транспортного средства и находящихся в нем предметов, грузов и иного имущества.</w:t>
      </w:r>
    </w:p>
    <w:p>
      <w:pPr>
        <w:pStyle w:val="Normal"/>
        <w:bidi w:val="0"/>
        <w:ind w:firstLine="720"/>
        <w:rPr/>
      </w:pPr>
      <w:bookmarkStart w:id="78" w:name="sub_333"/>
      <w:bookmarkStart w:id="79" w:name="sub_334"/>
      <w:bookmarkEnd w:id="78"/>
      <w:bookmarkEnd w:id="79"/>
      <w:r>
        <w:rPr>
          <w:rStyle w:val="Style15"/>
        </w:rPr>
        <w:t>3.3.4. В зависимости от категории и (или) состояния транспортного средства погрузка его на эвакуатор либо взятие его на буксир эвакуатором и перевозка, либо буксировка его от места задержания до соответствующей ближайшей спецстоянки.</w:t>
      </w:r>
    </w:p>
    <w:p>
      <w:pPr>
        <w:pStyle w:val="Normal"/>
        <w:bidi w:val="0"/>
        <w:ind w:firstLine="720"/>
        <w:rPr/>
      </w:pPr>
      <w:bookmarkStart w:id="80" w:name="sub_334"/>
      <w:bookmarkStart w:id="81" w:name="sub_34"/>
      <w:bookmarkEnd w:id="80"/>
      <w:bookmarkEnd w:id="81"/>
      <w:r>
        <w:rPr>
          <w:rStyle w:val="Style15"/>
        </w:rPr>
        <w:t>3.4. Водителю транспортного средства сообщается представителем уполномоченной организации, осуществляющим перемещение задержанного транспортного средства о месте хранения задержанного транспортного средства при вручении Протокола об административном правонарушении или Протокола о задержании транспортного средства врученным водителю должностным лицом, составившим указанные протоколы.</w:t>
      </w:r>
    </w:p>
    <w:p>
      <w:pPr>
        <w:pStyle w:val="Style22"/>
        <w:bidi w:val="0"/>
        <w:ind w:left="170" w:right="170" w:hanging="0"/>
        <w:jc w:val="left"/>
        <w:rPr/>
      </w:pPr>
      <w:bookmarkStart w:id="82" w:name="sub_34"/>
      <w:bookmarkStart w:id="83" w:name="sub_35"/>
      <w:bookmarkEnd w:id="82"/>
      <w:bookmarkEnd w:id="83"/>
      <w:r>
        <w:rPr>
          <w:color w:val="000000"/>
          <w:sz w:val="16"/>
          <w:shd w:fill="F0F0F0" w:val="clear"/>
        </w:rPr>
        <w:t>Информация об изменениях:</w:t>
      </w:r>
    </w:p>
    <w:p>
      <w:pPr>
        <w:pStyle w:val="Style26"/>
        <w:bidi w:val="0"/>
        <w:ind w:left="170" w:right="170" w:hanging="0"/>
        <w:jc w:val="left"/>
        <w:rPr/>
      </w:pPr>
      <w:bookmarkStart w:id="84" w:name="sub_35"/>
      <w:bookmarkEnd w:id="84"/>
      <w:r>
        <w:rPr/>
        <w:t xml:space="preserve"> </w:t>
      </w:r>
      <w:r>
        <w:rPr>
          <w:shd w:fill="F0F0F0" w:val="clear"/>
        </w:rPr>
        <w:t xml:space="preserve">Пункт 3.5 изменен с 27 июля 2021 г. - </w:t>
      </w:r>
      <w:hyperlink r:id="rId21">
        <w:r>
          <w:rPr>
            <w:shd w:fill="F0F0F0" w:val="clear"/>
          </w:rPr>
          <w:t>Постановление</w:t>
        </w:r>
      </w:hyperlink>
      <w:r>
        <w:rPr>
          <w:shd w:fill="F0F0F0" w:val="clear"/>
        </w:rPr>
        <w:t xml:space="preserve"> Правительства Республики Саха (Якутия) от 22 июля 2021 г. N 257</w:t>
      </w:r>
    </w:p>
    <w:p>
      <w:pPr>
        <w:pStyle w:val="Style26"/>
        <w:bidi w:val="0"/>
        <w:ind w:left="170" w:right="170" w:hanging="0"/>
        <w:jc w:val="left"/>
        <w:rPr/>
      </w:pPr>
      <w:r>
        <w:rPr/>
        <w:t xml:space="preserve"> </w:t>
      </w:r>
      <w:hyperlink r:id="rId22">
        <w:r>
          <w:rPr>
            <w:shd w:fill="F0F0F0" w:val="clear"/>
          </w:rPr>
          <w:t>См. предыдущую редакцию</w:t>
        </w:r>
      </w:hyperlink>
    </w:p>
    <w:p>
      <w:pPr>
        <w:pStyle w:val="Normal"/>
        <w:bidi w:val="0"/>
        <w:ind w:firstLine="720"/>
        <w:rPr/>
      </w:pPr>
      <w:r>
        <w:rPr>
          <w:rStyle w:val="Style15"/>
        </w:rPr>
        <w:t>3.5. Учет хранящихся транспортных средств на спецстоянке осуществляется в порядке, определенном типовым договором о взаимодействии должностных лиц органов внутренних дел Российской Федерации, должностных лиц органов Государственной инспекции по маломерным судам Российской Федерации, федерального бюджетного учреждения "Администрация Ленского бассейна внутренних водных путей", Северо-Восточного управления государственного морского и речного надзора Федеральной службы по надзору в сфере транспорта с лицами, ответственными за хранение транспортных средств на специализированной стоянке.</w:t>
      </w:r>
    </w:p>
    <w:p>
      <w:pPr>
        <w:pStyle w:val="Normal"/>
        <w:bidi w:val="0"/>
        <w:ind w:firstLine="720"/>
        <w:rPr/>
      </w:pPr>
      <w:bookmarkStart w:id="85" w:name="sub_36"/>
      <w:bookmarkEnd w:id="85"/>
      <w:r>
        <w:rPr>
          <w:rStyle w:val="Style15"/>
        </w:rPr>
        <w:t>3.6. Взаимоотношения уполномоченной организации, обслуживающей спецстоянку, с владельцами транспортных средств регулируются нормами действующего законодательства Российской Федерации.</w:t>
      </w:r>
    </w:p>
    <w:p>
      <w:pPr>
        <w:pStyle w:val="Normal"/>
        <w:bidi w:val="0"/>
        <w:ind w:firstLine="720"/>
        <w:rPr/>
      </w:pPr>
      <w:bookmarkStart w:id="86" w:name="sub_36"/>
      <w:bookmarkStart w:id="87" w:name="sub_37"/>
      <w:bookmarkEnd w:id="86"/>
      <w:bookmarkEnd w:id="87"/>
      <w:r>
        <w:rPr>
          <w:rStyle w:val="Style15"/>
        </w:rPr>
        <w:t>3.7. Возврат транспортного средства собственнику (владельцу) или лицу, обладающему правом пользования или распоряжения данным транспортным средством, производится после устранения причин его задержания на основании письменного разрешения уполномоченного должностного лица и документа об оплате расходов на перемещение и хранение задержанного транспортного средства.</w:t>
      </w:r>
    </w:p>
    <w:p>
      <w:pPr>
        <w:pStyle w:val="Normal"/>
        <w:bidi w:val="0"/>
        <w:ind w:firstLine="720"/>
        <w:rPr/>
      </w:pPr>
      <w:bookmarkStart w:id="88" w:name="sub_37"/>
      <w:bookmarkStart w:id="89" w:name="sub_38"/>
      <w:bookmarkEnd w:id="88"/>
      <w:bookmarkEnd w:id="89"/>
      <w:r>
        <w:rPr>
          <w:rStyle w:val="Style15"/>
        </w:rPr>
        <w:t xml:space="preserve">3.8. Уполномоченная организация, обслуживающая спецстоянку, имеет право обращаться в суд с требованиями к владельцу транспортного средства о взыскании платы за хранение, понуждения забрать транспортное средство со спецстоянки или другими требованиями и заявлениями в соответствии с </w:t>
      </w:r>
      <w:hyperlink r:id="rId23">
        <w:r>
          <w:rPr/>
          <w:t>Гражданским кодексом</w:t>
        </w:r>
      </w:hyperlink>
      <w:r>
        <w:rPr>
          <w:rStyle w:val="Style15"/>
        </w:rPr>
        <w:t xml:space="preserve"> Российской Федерации.</w:t>
      </w:r>
    </w:p>
    <w:p>
      <w:pPr>
        <w:pStyle w:val="Normal"/>
        <w:bidi w:val="0"/>
        <w:ind w:firstLine="720"/>
        <w:rPr/>
      </w:pPr>
      <w:bookmarkStart w:id="90" w:name="sub_38"/>
      <w:bookmarkStart w:id="91" w:name="sub_39"/>
      <w:bookmarkEnd w:id="90"/>
      <w:bookmarkEnd w:id="91"/>
      <w:r>
        <w:rPr>
          <w:rStyle w:val="Style15"/>
        </w:rPr>
        <w:t>3.9. Ответственность за сохранность транспортного средства и имущества, находящегося в нем с момента принятия на хранение, перед собственником транспортного средства несет уполномоченная организация, обслуживающая спецстоянку.</w:t>
      </w:r>
    </w:p>
    <w:p>
      <w:pPr>
        <w:pStyle w:val="Normal"/>
        <w:bidi w:val="0"/>
        <w:ind w:firstLine="720"/>
        <w:rPr/>
      </w:pPr>
      <w:bookmarkStart w:id="92" w:name="sub_39"/>
      <w:bookmarkStart w:id="93" w:name="sub_310"/>
      <w:bookmarkEnd w:id="92"/>
      <w:bookmarkEnd w:id="93"/>
      <w:r>
        <w:rPr>
          <w:rStyle w:val="Style15"/>
        </w:rPr>
        <w:t>3.10. При хранении задержанного транспортного средства на спецстоянке уполномоченной организацией осуществляется:</w:t>
      </w:r>
    </w:p>
    <w:p>
      <w:pPr>
        <w:pStyle w:val="Normal"/>
        <w:bidi w:val="0"/>
        <w:ind w:firstLine="720"/>
        <w:rPr/>
      </w:pPr>
      <w:bookmarkStart w:id="94" w:name="sub_310"/>
      <w:bookmarkStart w:id="95" w:name="sub_3101"/>
      <w:bookmarkEnd w:id="94"/>
      <w:bookmarkEnd w:id="95"/>
      <w:r>
        <w:rPr>
          <w:rStyle w:val="Style15"/>
        </w:rPr>
        <w:t>3.10.1. Определение места хранения транспортного средства на спецстоянке.</w:t>
      </w:r>
    </w:p>
    <w:p>
      <w:pPr>
        <w:pStyle w:val="Normal"/>
        <w:bidi w:val="0"/>
        <w:ind w:firstLine="720"/>
        <w:rPr/>
      </w:pPr>
      <w:bookmarkStart w:id="96" w:name="sub_3101"/>
      <w:bookmarkStart w:id="97" w:name="sub_3102"/>
      <w:bookmarkEnd w:id="96"/>
      <w:bookmarkEnd w:id="97"/>
      <w:r>
        <w:rPr>
          <w:rStyle w:val="Style15"/>
        </w:rPr>
        <w:t>3.10.2. Постановка транспортного средства на место хранения.</w:t>
      </w:r>
    </w:p>
    <w:p>
      <w:pPr>
        <w:pStyle w:val="Normal"/>
        <w:bidi w:val="0"/>
        <w:ind w:firstLine="720"/>
        <w:rPr/>
      </w:pPr>
      <w:bookmarkStart w:id="98" w:name="sub_3102"/>
      <w:bookmarkStart w:id="99" w:name="sub_3103"/>
      <w:bookmarkEnd w:id="98"/>
      <w:bookmarkEnd w:id="99"/>
      <w:r>
        <w:rPr>
          <w:rStyle w:val="Style15"/>
        </w:rPr>
        <w:t>3.10.3. Принятие мер, соответствующих условиям хранения транспортных средств на открытой спецстоянке, по недопущению причинения вреда находящимся на хранении транспортным средствам и находящемуся в них имуществу.</w:t>
      </w:r>
    </w:p>
    <w:p>
      <w:pPr>
        <w:pStyle w:val="Normal"/>
        <w:bidi w:val="0"/>
        <w:ind w:firstLine="720"/>
        <w:rPr/>
      </w:pPr>
      <w:bookmarkStart w:id="100" w:name="sub_3103"/>
      <w:bookmarkStart w:id="101" w:name="sub_3104"/>
      <w:bookmarkEnd w:id="100"/>
      <w:bookmarkEnd w:id="101"/>
      <w:r>
        <w:rPr>
          <w:rStyle w:val="Style15"/>
        </w:rPr>
        <w:t>3.10.4. Учет находящихся на хранении транспортных средств. Учет ведется в журнале учета задержанных транспортных средств, который должен содержать следующие данные: дату и время помещения транспортного средства на спецстоянку, сведения о лице, осуществившем транспортировку, его подпись, сведения о лице, принявшем транспортное средство на хранение, его подпись, сведения о лице, разрешившем выдачу транспортного средства, дату и время выдачи транспортного средства, сведения о лице, получившем транспортное средство, его подпись. Листы журнала учета задержанных транспортных средств, помещенных на спецстоянку, должны быть пронумерованы, прошнурованы и скреплены печатью. На последнем листе производится заверительная подпись о количестве пронумерованных листов. Журнал хранится в организации, осуществляющей хранение задержанных транспортных средств, в течение трех лет.</w:t>
      </w:r>
    </w:p>
    <w:p>
      <w:pPr>
        <w:pStyle w:val="Normal"/>
        <w:bidi w:val="0"/>
        <w:ind w:firstLine="720"/>
        <w:rPr/>
      </w:pPr>
      <w:bookmarkStart w:id="102" w:name="sub_3104"/>
      <w:bookmarkStart w:id="103" w:name="sub_3105"/>
      <w:bookmarkEnd w:id="102"/>
      <w:bookmarkEnd w:id="103"/>
      <w:r>
        <w:rPr>
          <w:rStyle w:val="Style15"/>
        </w:rPr>
        <w:t>3.10.5. Доступ собственника (владельца) задержанного транспортного средства, лица, обладающего правом пользования или распоряжения данным транспортным средством, к находящемуся на специализированной стоянке транспортному средству осуществляется в присутствии лица, ответственного за его хранение.</w:t>
      </w:r>
    </w:p>
    <w:p>
      <w:pPr>
        <w:pStyle w:val="Normal"/>
        <w:bidi w:val="0"/>
        <w:ind w:firstLine="720"/>
        <w:rPr/>
      </w:pPr>
      <w:bookmarkStart w:id="104" w:name="sub_3105"/>
      <w:bookmarkStart w:id="105" w:name="sub_311"/>
      <w:bookmarkEnd w:id="104"/>
      <w:bookmarkEnd w:id="105"/>
      <w:r>
        <w:rPr>
          <w:rStyle w:val="Style15"/>
        </w:rPr>
        <w:t>3.11. При возврате задержанного транспортного средства уполномоченной организацией осуществляется:</w:t>
      </w:r>
    </w:p>
    <w:p>
      <w:pPr>
        <w:pStyle w:val="Normal"/>
        <w:bidi w:val="0"/>
        <w:ind w:firstLine="720"/>
        <w:rPr/>
      </w:pPr>
      <w:bookmarkStart w:id="106" w:name="sub_311"/>
      <w:bookmarkStart w:id="107" w:name="sub_3111"/>
      <w:bookmarkEnd w:id="106"/>
      <w:bookmarkEnd w:id="107"/>
      <w:r>
        <w:rPr>
          <w:rStyle w:val="Style15"/>
        </w:rPr>
        <w:t>3.11.1. Прием платы и выдача платежных документов, содержащих реквизиты на перечисление платы в счет возмещения расходов на перемещение и хранение задержанного транспортного средства на спецстоянке.</w:t>
      </w:r>
    </w:p>
    <w:p>
      <w:pPr>
        <w:pStyle w:val="Normal"/>
        <w:bidi w:val="0"/>
        <w:ind w:firstLine="720"/>
        <w:rPr/>
      </w:pPr>
      <w:bookmarkStart w:id="108" w:name="sub_3111"/>
      <w:bookmarkStart w:id="109" w:name="sub_3112"/>
      <w:bookmarkEnd w:id="108"/>
      <w:bookmarkEnd w:id="109"/>
      <w:r>
        <w:rPr>
          <w:rStyle w:val="Style15"/>
        </w:rPr>
        <w:t>3.11.2. Осмотр задержанного транспортного средства, пломбировочных лент на конструктивно предусмотренных местах доступа в задержанное транспортное средство, находящихся в нем предметов, грузов и иного имущества на предмет установления соответствия их состояния на момент перемещения на спецстоянку и их состояния при выдаче с учетом всех документально зафиксированных изменений совместно с лицом, которому разрешено возвратить задержанное транспортное средство в соответствии с письменным разрешением на возврат задержанного транспортного средства, выданным должностным лицом, уполномоченным осуществлять задержание транспортных средств (далее - письменное разрешение), при наличии:</w:t>
      </w:r>
    </w:p>
    <w:p>
      <w:pPr>
        <w:pStyle w:val="Normal"/>
        <w:bidi w:val="0"/>
        <w:ind w:firstLine="720"/>
        <w:rPr/>
      </w:pPr>
      <w:bookmarkStart w:id="110" w:name="sub_3112"/>
      <w:bookmarkEnd w:id="110"/>
      <w:r>
        <w:rPr>
          <w:rStyle w:val="Style15"/>
        </w:rPr>
        <w:t>письменного разрешения;</w:t>
      </w:r>
    </w:p>
    <w:p>
      <w:pPr>
        <w:pStyle w:val="Normal"/>
        <w:bidi w:val="0"/>
        <w:ind w:firstLine="720"/>
        <w:rPr/>
      </w:pPr>
      <w:r>
        <w:rPr>
          <w:rStyle w:val="Style15"/>
        </w:rPr>
        <w:t>документа, удостоверяющего личность лица, которому разрешено возвратить задержанное транспортное средство в соответствии с письменным разрешением;</w:t>
      </w:r>
    </w:p>
    <w:p>
      <w:pPr>
        <w:pStyle w:val="Normal"/>
        <w:bidi w:val="0"/>
        <w:ind w:firstLine="720"/>
        <w:rPr/>
      </w:pPr>
      <w:r>
        <w:rPr>
          <w:rStyle w:val="Style15"/>
        </w:rPr>
        <w:t>документа, подтверждающего оплату расходов уполномоченной организации на перемещение и хранение задержанного транспортного средства на спецстоянке.</w:t>
      </w:r>
    </w:p>
    <w:p>
      <w:pPr>
        <w:pStyle w:val="Normal"/>
        <w:bidi w:val="0"/>
        <w:ind w:firstLine="720"/>
        <w:rPr/>
      </w:pPr>
      <w:bookmarkStart w:id="111" w:name="sub_3113"/>
      <w:bookmarkEnd w:id="111"/>
      <w:r>
        <w:rPr>
          <w:rStyle w:val="Style15"/>
        </w:rPr>
        <w:t>3.11.3. Оформление приемо-передаточной документации при возврате задержанного транспортного средства.</w:t>
      </w:r>
    </w:p>
    <w:p>
      <w:pPr>
        <w:pStyle w:val="Normal"/>
        <w:bidi w:val="0"/>
        <w:ind w:firstLine="720"/>
        <w:rPr/>
      </w:pPr>
      <w:bookmarkStart w:id="112" w:name="sub_3113"/>
      <w:bookmarkStart w:id="113" w:name="sub_3114"/>
      <w:bookmarkEnd w:id="112"/>
      <w:bookmarkEnd w:id="113"/>
      <w:r>
        <w:rPr>
          <w:rStyle w:val="Style15"/>
        </w:rPr>
        <w:t>3.11.4. Передача задержанного транспортного средства лицу, которому разрешено возвратить задержанное транспортное средство.</w:t>
      </w:r>
    </w:p>
    <w:p>
      <w:pPr>
        <w:pStyle w:val="Normal"/>
        <w:bidi w:val="0"/>
        <w:ind w:firstLine="720"/>
        <w:rPr/>
      </w:pPr>
      <w:bookmarkStart w:id="114" w:name="sub_3114"/>
      <w:bookmarkStart w:id="115" w:name="sub_312"/>
      <w:bookmarkEnd w:id="114"/>
      <w:bookmarkEnd w:id="115"/>
      <w:r>
        <w:rPr>
          <w:rStyle w:val="Style15"/>
        </w:rPr>
        <w:t>3.12. Уполномоченные организации представляют отчетную информацию о результатах деятельности по запросам органов исполнительной власти, органов местного самоуправления.</w:t>
      </w:r>
    </w:p>
    <w:p>
      <w:pPr>
        <w:pStyle w:val="1"/>
        <w:bidi w:val="0"/>
        <w:spacing w:before="108" w:after="108"/>
        <w:ind w:hanging="0"/>
        <w:jc w:val="center"/>
        <w:rPr/>
      </w:pPr>
      <w:r>
        <w:rPr/>
      </w:r>
      <w:bookmarkStart w:id="116" w:name="sub_312"/>
      <w:bookmarkStart w:id="117" w:name="sub_312"/>
      <w:bookmarkEnd w:id="117"/>
    </w:p>
    <w:p>
      <w:pPr>
        <w:pStyle w:val="1"/>
        <w:bidi w:val="0"/>
        <w:spacing w:before="108" w:after="108"/>
        <w:ind w:hanging="0"/>
        <w:jc w:val="center"/>
        <w:rPr/>
      </w:pPr>
      <w:bookmarkStart w:id="118" w:name="sub_400"/>
      <w:bookmarkEnd w:id="118"/>
      <w:r>
        <w:rPr/>
        <w:t>IV. Оплата расходов на перемещение и хранение задержанного транспортного средства</w:t>
      </w:r>
    </w:p>
    <w:p>
      <w:pPr>
        <w:pStyle w:val="Normal"/>
        <w:bidi w:val="0"/>
        <w:ind w:firstLine="720"/>
        <w:rPr>
          <w:rStyle w:val="Style15"/>
        </w:rPr>
      </w:pPr>
      <w:r>
        <w:rPr/>
      </w:r>
      <w:bookmarkStart w:id="119" w:name="sub_400"/>
      <w:bookmarkStart w:id="120" w:name="sub_400"/>
      <w:bookmarkEnd w:id="120"/>
    </w:p>
    <w:p>
      <w:pPr>
        <w:pStyle w:val="Normal"/>
        <w:bidi w:val="0"/>
        <w:ind w:firstLine="720"/>
        <w:rPr/>
      </w:pPr>
      <w:bookmarkStart w:id="121" w:name="sub_41"/>
      <w:bookmarkEnd w:id="121"/>
      <w:r>
        <w:rPr>
          <w:rStyle w:val="Style15"/>
        </w:rPr>
        <w:t>4.1. Срок хранения задержанного транспортного средства исчисляется в часах с момента его помещения на спецстоянку.</w:t>
      </w:r>
    </w:p>
    <w:p>
      <w:pPr>
        <w:pStyle w:val="Style22"/>
        <w:bidi w:val="0"/>
        <w:ind w:left="170" w:right="170" w:hanging="0"/>
        <w:jc w:val="left"/>
        <w:rPr/>
      </w:pPr>
      <w:bookmarkStart w:id="122" w:name="sub_41"/>
      <w:bookmarkStart w:id="123" w:name="sub_42"/>
      <w:bookmarkEnd w:id="122"/>
      <w:bookmarkEnd w:id="123"/>
      <w:r>
        <w:rPr>
          <w:color w:val="000000"/>
          <w:sz w:val="16"/>
          <w:shd w:fill="F0F0F0" w:val="clear"/>
        </w:rPr>
        <w:t>Информация об изменениях:</w:t>
      </w:r>
    </w:p>
    <w:p>
      <w:pPr>
        <w:pStyle w:val="Style26"/>
        <w:bidi w:val="0"/>
        <w:ind w:left="170" w:right="170" w:hanging="0"/>
        <w:jc w:val="left"/>
        <w:rPr/>
      </w:pPr>
      <w:bookmarkStart w:id="124" w:name="sub_42"/>
      <w:bookmarkEnd w:id="124"/>
      <w:r>
        <w:rPr/>
        <w:t xml:space="preserve"> </w:t>
      </w:r>
      <w:r>
        <w:rPr>
          <w:shd w:fill="F0F0F0" w:val="clear"/>
        </w:rPr>
        <w:t xml:space="preserve">Пункт 4.2 изменен с 22 октября 2020 г. - </w:t>
      </w:r>
      <w:hyperlink r:id="rId24">
        <w:r>
          <w:rPr>
            <w:shd w:fill="F0F0F0" w:val="clear"/>
          </w:rPr>
          <w:t>Постановление</w:t>
        </w:r>
      </w:hyperlink>
      <w:r>
        <w:rPr>
          <w:shd w:fill="F0F0F0" w:val="clear"/>
        </w:rPr>
        <w:t xml:space="preserve"> Правительства Республики Саха (Якутия) от 16 октября 2020 г. N 316</w:t>
      </w:r>
    </w:p>
    <w:p>
      <w:pPr>
        <w:pStyle w:val="Style26"/>
        <w:bidi w:val="0"/>
        <w:ind w:left="170" w:right="170" w:hanging="0"/>
        <w:jc w:val="left"/>
        <w:rPr/>
      </w:pPr>
      <w:r>
        <w:rPr/>
        <w:t xml:space="preserve"> </w:t>
      </w:r>
      <w:hyperlink r:id="rId25">
        <w:r>
          <w:rPr>
            <w:shd w:fill="F0F0F0" w:val="clear"/>
          </w:rPr>
          <w:t>См. предыдущую редакцию</w:t>
        </w:r>
      </w:hyperlink>
    </w:p>
    <w:p>
      <w:pPr>
        <w:pStyle w:val="Normal"/>
        <w:bidi w:val="0"/>
        <w:ind w:firstLine="720"/>
        <w:rPr/>
      </w:pPr>
      <w:r>
        <w:rPr>
          <w:rStyle w:val="Style15"/>
        </w:rPr>
        <w:t>4.2. Размер оплаты за перемещение и хранение задержанного транспортного средства устанавливается по результатам торгов (аукциона на понижение цены) по выбору исполнителя услуг, проводимых уполномоченным органом муниципального образования. Плата за хранение задержанного транспортного средства взимается за каждый полный час его нахождения на спецстоянке.</w:t>
      </w:r>
    </w:p>
    <w:p>
      <w:pPr>
        <w:pStyle w:val="Style22"/>
        <w:bidi w:val="0"/>
        <w:ind w:left="170" w:right="170" w:hanging="0"/>
        <w:jc w:val="left"/>
        <w:rPr/>
      </w:pPr>
      <w:bookmarkStart w:id="125" w:name="sub_43"/>
      <w:bookmarkEnd w:id="125"/>
      <w:r>
        <w:rPr>
          <w:color w:val="000000"/>
          <w:sz w:val="16"/>
          <w:shd w:fill="F0F0F0" w:val="clear"/>
        </w:rPr>
        <w:t>Информация об изменениях:</w:t>
      </w:r>
    </w:p>
    <w:p>
      <w:pPr>
        <w:pStyle w:val="Style26"/>
        <w:bidi w:val="0"/>
        <w:ind w:left="170" w:right="170" w:hanging="0"/>
        <w:jc w:val="left"/>
        <w:rPr/>
      </w:pPr>
      <w:bookmarkStart w:id="126" w:name="sub_43"/>
      <w:bookmarkEnd w:id="126"/>
      <w:r>
        <w:rPr/>
        <w:t xml:space="preserve"> </w:t>
      </w:r>
      <w:r>
        <w:rPr>
          <w:shd w:fill="F0F0F0" w:val="clear"/>
        </w:rPr>
        <w:t xml:space="preserve">Пункт 4.3 изменен с 22 октября 2020 г. - </w:t>
      </w:r>
      <w:hyperlink r:id="rId26">
        <w:r>
          <w:rPr>
            <w:shd w:fill="F0F0F0" w:val="clear"/>
          </w:rPr>
          <w:t>Постановление</w:t>
        </w:r>
      </w:hyperlink>
      <w:r>
        <w:rPr>
          <w:shd w:fill="F0F0F0" w:val="clear"/>
        </w:rPr>
        <w:t xml:space="preserve"> Правительства Республики Саха (Якутия) от 16 октября 2020 г. N 316</w:t>
      </w:r>
    </w:p>
    <w:p>
      <w:pPr>
        <w:pStyle w:val="Style26"/>
        <w:bidi w:val="0"/>
        <w:ind w:left="170" w:right="170" w:hanging="0"/>
        <w:jc w:val="left"/>
        <w:rPr/>
      </w:pPr>
      <w:r>
        <w:rPr/>
        <w:t xml:space="preserve"> </w:t>
      </w:r>
      <w:hyperlink r:id="rId27">
        <w:r>
          <w:rPr>
            <w:shd w:fill="F0F0F0" w:val="clear"/>
          </w:rPr>
          <w:t>См. предыдущую редакцию</w:t>
        </w:r>
      </w:hyperlink>
    </w:p>
    <w:p>
      <w:pPr>
        <w:pStyle w:val="Normal"/>
        <w:bidi w:val="0"/>
        <w:ind w:firstLine="720"/>
        <w:rPr/>
      </w:pPr>
      <w:r>
        <w:rPr>
          <w:rStyle w:val="Style15"/>
        </w:rPr>
        <w:t>4.3. Оплата за перемещение и хранение производится безналичным способом в отделениях банков на расчетный счет уполномоченной организации или непосредственно на спецстоянке с использованием контрольно-кассовой техники, используемой при осуществлении наличных денежных расчетов и (или) расчетов с использованием платежных карт.</w:t>
      </w:r>
    </w:p>
    <w:p>
      <w:pPr>
        <w:pStyle w:val="Style22"/>
        <w:bidi w:val="0"/>
        <w:ind w:left="170" w:right="170" w:hanging="0"/>
        <w:jc w:val="left"/>
        <w:rPr/>
      </w:pPr>
      <w:bookmarkStart w:id="127" w:name="sub_431"/>
      <w:bookmarkEnd w:id="127"/>
      <w:r>
        <w:rPr>
          <w:color w:val="000000"/>
          <w:sz w:val="16"/>
          <w:shd w:fill="F0F0F0" w:val="clear"/>
        </w:rPr>
        <w:t>Информация об изменениях:</w:t>
      </w:r>
    </w:p>
    <w:p>
      <w:pPr>
        <w:pStyle w:val="Style26"/>
        <w:bidi w:val="0"/>
        <w:ind w:left="170" w:right="170" w:hanging="0"/>
        <w:jc w:val="left"/>
        <w:rPr/>
      </w:pPr>
      <w:bookmarkStart w:id="128" w:name="sub_431"/>
      <w:bookmarkEnd w:id="128"/>
      <w:r>
        <w:rPr/>
        <w:t xml:space="preserve"> </w:t>
      </w:r>
      <w:r>
        <w:rPr>
          <w:shd w:fill="F0F0F0" w:val="clear"/>
        </w:rPr>
        <w:t xml:space="preserve">Раздел IV дополнен пунктом 4.3.1 с 22 октября 2020 г. - </w:t>
      </w:r>
      <w:hyperlink r:id="rId28">
        <w:r>
          <w:rPr>
            <w:shd w:fill="F0F0F0" w:val="clear"/>
          </w:rPr>
          <w:t>Постановление</w:t>
        </w:r>
      </w:hyperlink>
      <w:r>
        <w:rPr>
          <w:shd w:fill="F0F0F0" w:val="clear"/>
        </w:rPr>
        <w:t xml:space="preserve"> Правительства Республики Саха (Якутия) от 16 октября 2020 г. N 316</w:t>
      </w:r>
    </w:p>
    <w:p>
      <w:pPr>
        <w:pStyle w:val="Normal"/>
        <w:bidi w:val="0"/>
        <w:ind w:firstLine="720"/>
        <w:rPr/>
      </w:pPr>
      <w:r>
        <w:rPr>
          <w:rStyle w:val="Style15"/>
        </w:rPr>
        <w:t>4.3.1. Срок оплаты за перемещение и хранение задержанных транспортных средств составляет 60 дней со дня перемещения задержанного транспортного средства.</w:t>
      </w:r>
    </w:p>
    <w:p>
      <w:pPr>
        <w:pStyle w:val="Normal"/>
        <w:bidi w:val="0"/>
        <w:ind w:firstLine="720"/>
        <w:rPr/>
      </w:pPr>
      <w:bookmarkStart w:id="129" w:name="sub_44"/>
      <w:bookmarkEnd w:id="129"/>
      <w:r>
        <w:rPr>
          <w:rStyle w:val="Style15"/>
        </w:rPr>
        <w:t>4.4. При признании владельцем транспортного средства суммы за хранение в полном объеме и отсутствии у него возможности оплатить единовременно услуги хранения, может быть заключено письменное соглашение между уполномоченной организацией, обслуживающей спецстоянку, и владельцем транспортного средства о поэтапном погашении суммы долга за хранение.</w:t>
      </w:r>
    </w:p>
    <w:p>
      <w:pPr>
        <w:pStyle w:val="Normal"/>
        <w:bidi w:val="0"/>
        <w:ind w:firstLine="720"/>
        <w:rPr/>
      </w:pPr>
      <w:bookmarkStart w:id="130" w:name="sub_44"/>
      <w:bookmarkStart w:id="131" w:name="sub_45"/>
      <w:bookmarkEnd w:id="130"/>
      <w:bookmarkEnd w:id="131"/>
      <w:r>
        <w:rPr>
          <w:rStyle w:val="Style15"/>
        </w:rPr>
        <w:t xml:space="preserve">4.5. В случае прекращения производства по делу об административном правонарушении по основаниям, предусмотренным </w:t>
      </w:r>
      <w:hyperlink r:id="rId29">
        <w:r>
          <w:rPr/>
          <w:t>пунктом 1</w:t>
        </w:r>
      </w:hyperlink>
      <w:r>
        <w:rPr>
          <w:rStyle w:val="Style15"/>
        </w:rPr>
        <w:t xml:space="preserve">, </w:t>
      </w:r>
      <w:hyperlink r:id="rId30">
        <w:r>
          <w:rPr/>
          <w:t>пунктом 2</w:t>
        </w:r>
      </w:hyperlink>
      <w:r>
        <w:rPr>
          <w:rStyle w:val="Style15"/>
        </w:rPr>
        <w:t xml:space="preserve"> (за исключением случая недостижения физическим лицом на момент совершения противоправных действий (бездействия) возраста, предусмотренного Кодексом Российской Федерации об административных правонарушениях для привлечения к административной ответственности), </w:t>
      </w:r>
      <w:hyperlink r:id="rId31">
        <w:r>
          <w:rPr/>
          <w:t>пунктами 3</w:t>
        </w:r>
      </w:hyperlink>
      <w:r>
        <w:rPr>
          <w:rStyle w:val="Style15"/>
        </w:rPr>
        <w:t xml:space="preserve"> и </w:t>
      </w:r>
      <w:hyperlink r:id="rId32">
        <w:r>
          <w:rPr/>
          <w:t>7 части 1 статьи 24.5</w:t>
        </w:r>
      </w:hyperlink>
      <w:r>
        <w:rPr>
          <w:rStyle w:val="Style15"/>
        </w:rPr>
        <w:t xml:space="preserve"> Кодекса Российской Федерации об административных правонарушениях, расходы на перемещение и хранение задержанного транспортного средства возмещаются в порядке, установленном законодательством Российской Федерации, а транспортное средство незамедлительно возвращается его собственнику (владельцу) или лицу, обладающему правом пользования или распоряжения данным транспортным средством.</w:t>
      </w:r>
    </w:p>
    <w:p>
      <w:pPr>
        <w:pStyle w:val="Normal"/>
        <w:bidi w:val="0"/>
        <w:ind w:firstLine="720"/>
        <w:rPr>
          <w:rStyle w:val="Style15"/>
        </w:rPr>
      </w:pPr>
      <w:r>
        <w:rPr/>
      </w:r>
      <w:bookmarkStart w:id="132" w:name="sub_45"/>
      <w:bookmarkStart w:id="133" w:name="sub_45"/>
      <w:bookmarkEnd w:id="133"/>
    </w:p>
    <w:p>
      <w:pPr>
        <w:pStyle w:val="Style22"/>
        <w:bidi w:val="0"/>
        <w:ind w:left="170" w:right="170" w:hanging="0"/>
        <w:jc w:val="left"/>
        <w:rPr/>
      </w:pPr>
      <w:bookmarkStart w:id="134" w:name="sub_2000"/>
      <w:bookmarkEnd w:id="134"/>
      <w:r>
        <w:rPr>
          <w:color w:val="000000"/>
          <w:sz w:val="16"/>
          <w:shd w:fill="F0F0F0" w:val="clear"/>
        </w:rPr>
        <w:t>Информация об изменениях:</w:t>
      </w:r>
    </w:p>
    <w:p>
      <w:pPr>
        <w:pStyle w:val="Style26"/>
        <w:bidi w:val="0"/>
        <w:ind w:left="170" w:right="170" w:hanging="0"/>
        <w:jc w:val="left"/>
        <w:rPr/>
      </w:pPr>
      <w:bookmarkStart w:id="135" w:name="sub_2000"/>
      <w:bookmarkEnd w:id="135"/>
      <w:r>
        <w:rPr/>
        <w:t xml:space="preserve"> </w:t>
      </w:r>
      <w:r>
        <w:rPr>
          <w:shd w:fill="F0F0F0" w:val="clear"/>
        </w:rPr>
        <w:t xml:space="preserve">Приложение 2 изменено с 22 октября 2020 г. - </w:t>
      </w:r>
      <w:hyperlink r:id="rId33">
        <w:r>
          <w:rPr>
            <w:shd w:fill="F0F0F0" w:val="clear"/>
          </w:rPr>
          <w:t>Постановление</w:t>
        </w:r>
      </w:hyperlink>
      <w:r>
        <w:rPr>
          <w:shd w:fill="F0F0F0" w:val="clear"/>
        </w:rPr>
        <w:t xml:space="preserve"> Правительства Республики Саха (Якутия) от 16 октября 2020 г. N 316</w:t>
      </w:r>
    </w:p>
    <w:p>
      <w:pPr>
        <w:pStyle w:val="Style26"/>
        <w:bidi w:val="0"/>
        <w:ind w:left="170" w:right="170" w:hanging="0"/>
        <w:jc w:val="left"/>
        <w:rPr/>
      </w:pPr>
      <w:r>
        <w:rPr/>
        <w:t xml:space="preserve"> </w:t>
      </w:r>
      <w:hyperlink r:id="rId34">
        <w:r>
          <w:rPr>
            <w:shd w:fill="F0F0F0" w:val="clear"/>
          </w:rPr>
          <w:t>См. предыдущую редакцию</w:t>
        </w:r>
      </w:hyperlink>
    </w:p>
    <w:p>
      <w:pPr>
        <w:pStyle w:val="Normal"/>
        <w:bidi w:val="0"/>
        <w:ind w:firstLine="698"/>
        <w:jc w:val="right"/>
        <w:rPr/>
      </w:pPr>
      <w:r>
        <w:rPr>
          <w:rStyle w:val="Style14"/>
        </w:rPr>
        <w:t>Приложение N 2</w:t>
      </w:r>
      <w:r>
        <w:rPr/>
        <w:br/>
      </w:r>
      <w:r>
        <w:rPr>
          <w:rStyle w:val="Style14"/>
        </w:rPr>
        <w:t xml:space="preserve">к </w:t>
      </w:r>
      <w:hyperlink w:anchor="sub_0">
        <w:r>
          <w:rPr/>
          <w:t>постановлению</w:t>
        </w:r>
      </w:hyperlink>
      <w:r>
        <w:rPr>
          <w:rStyle w:val="Style14"/>
        </w:rPr>
        <w:t xml:space="preserve"> Правительства</w:t>
      </w:r>
      <w:r>
        <w:rPr/>
        <w:br/>
      </w:r>
      <w:r>
        <w:rPr>
          <w:rStyle w:val="Style14"/>
        </w:rPr>
        <w:t>Республики Саха (Якутия)</w:t>
      </w:r>
      <w:r>
        <w:rPr/>
        <w:br/>
      </w:r>
      <w:r>
        <w:rPr>
          <w:rStyle w:val="Style14"/>
        </w:rPr>
        <w:t>от 2 сентября 2013 г. N 294</w:t>
      </w:r>
    </w:p>
    <w:p>
      <w:pPr>
        <w:pStyle w:val="Normal"/>
        <w:bidi w:val="0"/>
        <w:ind w:firstLine="720"/>
        <w:rPr>
          <w:rStyle w:val="Style15"/>
        </w:rPr>
      </w:pPr>
      <w:r>
        <w:rPr/>
      </w:r>
    </w:p>
    <w:p>
      <w:pPr>
        <w:pStyle w:val="1"/>
        <w:bidi w:val="0"/>
        <w:spacing w:before="108" w:after="108"/>
        <w:ind w:hanging="0"/>
        <w:jc w:val="center"/>
        <w:rPr/>
      </w:pPr>
      <w:r>
        <w:rPr/>
        <w:t>Порядок</w:t>
        <w:br/>
        <w:t>организации и проведения открытого аукциона на право заключения договора с организациями на осуществление деятельности по перемещению транспортных средств на специализированную стоянку, их хранению и возврату</w:t>
      </w:r>
    </w:p>
    <w:p>
      <w:pPr>
        <w:pStyle w:val="Style29"/>
        <w:bidi w:val="0"/>
        <w:ind w:firstLine="720"/>
        <w:rPr/>
      </w:pPr>
      <w:r>
        <w:rPr/>
        <w:t>С изменениями и дополнениями от:</w:t>
      </w:r>
    </w:p>
    <w:p>
      <w:pPr>
        <w:pStyle w:val="Style27"/>
        <w:bidi w:val="0"/>
        <w:ind w:left="360" w:right="360" w:hanging="0"/>
        <w:rPr/>
      </w:pPr>
      <w:r>
        <w:rPr/>
        <w:t xml:space="preserve"> </w:t>
      </w:r>
      <w:r>
        <w:rPr>
          <w:shd w:fill="EAEFED" w:val="clear"/>
        </w:rPr>
        <w:t>16 октября 2020 г., 22 июля 2021 г.</w:t>
      </w:r>
    </w:p>
    <w:p>
      <w:pPr>
        <w:pStyle w:val="Normal"/>
        <w:bidi w:val="0"/>
        <w:ind w:firstLine="720"/>
        <w:rPr>
          <w:rStyle w:val="Style15"/>
        </w:rPr>
      </w:pPr>
      <w:r>
        <w:rPr/>
      </w:r>
    </w:p>
    <w:p>
      <w:pPr>
        <w:pStyle w:val="1"/>
        <w:bidi w:val="0"/>
        <w:spacing w:before="108" w:after="108"/>
        <w:ind w:hanging="0"/>
        <w:jc w:val="center"/>
        <w:rPr/>
      </w:pPr>
      <w:bookmarkStart w:id="136" w:name="sub_2100"/>
      <w:bookmarkEnd w:id="136"/>
      <w:r>
        <w:rPr/>
        <w:t>1. Общие положения</w:t>
      </w:r>
    </w:p>
    <w:p>
      <w:pPr>
        <w:pStyle w:val="Normal"/>
        <w:bidi w:val="0"/>
        <w:ind w:firstLine="720"/>
        <w:rPr>
          <w:rStyle w:val="Style15"/>
        </w:rPr>
      </w:pPr>
      <w:r>
        <w:rPr/>
      </w:r>
      <w:bookmarkStart w:id="137" w:name="sub_2100"/>
      <w:bookmarkStart w:id="138" w:name="sub_2100"/>
      <w:bookmarkEnd w:id="138"/>
    </w:p>
    <w:p>
      <w:pPr>
        <w:pStyle w:val="Normal"/>
        <w:bidi w:val="0"/>
        <w:ind w:firstLine="720"/>
        <w:rPr/>
      </w:pPr>
      <w:bookmarkStart w:id="139" w:name="sub_2011"/>
      <w:bookmarkEnd w:id="139"/>
      <w:r>
        <w:rPr>
          <w:rStyle w:val="Style15"/>
        </w:rPr>
        <w:t>1.1. Настоящий Порядок определяет правила организации и проведения открытого аукциона на право заключения договора с организациями на осуществление деятельности по перемещению задержанных транспортных средств на специализированную стоянку, их хранению и возврату (далее - аукцион).</w:t>
      </w:r>
    </w:p>
    <w:p>
      <w:pPr>
        <w:pStyle w:val="Normal"/>
        <w:bidi w:val="0"/>
        <w:ind w:firstLine="720"/>
        <w:rPr/>
      </w:pPr>
      <w:bookmarkStart w:id="140" w:name="sub_2011"/>
      <w:bookmarkStart w:id="141" w:name="sub_2012"/>
      <w:bookmarkEnd w:id="140"/>
      <w:bookmarkEnd w:id="141"/>
      <w:r>
        <w:rPr>
          <w:rStyle w:val="Style15"/>
        </w:rPr>
        <w:t>1.2. Предметом аукциона является право заключения договора с организациями на осуществление деятельности по перемещению задержанных транспортных средств на специализированную стоянку (далее - спецстоянка), их хранению и возврату (далее - договор).</w:t>
      </w:r>
    </w:p>
    <w:p>
      <w:pPr>
        <w:pStyle w:val="Normal"/>
        <w:bidi w:val="0"/>
        <w:ind w:firstLine="720"/>
        <w:rPr/>
      </w:pPr>
      <w:bookmarkStart w:id="142" w:name="sub_2012"/>
      <w:bookmarkStart w:id="143" w:name="sub_2013"/>
      <w:bookmarkEnd w:id="142"/>
      <w:bookmarkEnd w:id="143"/>
      <w:r>
        <w:rPr>
          <w:rStyle w:val="Style15"/>
        </w:rPr>
        <w:t xml:space="preserve">1.3. Организатором аукциона является орган местного самоуправления городских и сельских поселений, являющихся административными центрами муниципальных районов. В случае если в муниципальном районе имеется населенный пункт, отнесенный к труднодоступным и отдаленным местностям в соответствии с </w:t>
      </w:r>
      <w:hyperlink r:id="rId35">
        <w:r>
          <w:rPr/>
          <w:t>Законом</w:t>
        </w:r>
      </w:hyperlink>
      <w:r>
        <w:rPr>
          <w:rStyle w:val="Style15"/>
        </w:rPr>
        <w:t xml:space="preserve"> Республики Саха (Якутия) от 4 октября 2002 г. 47-З N 429-II "О перечне труднодоступных и отдаленных местностей в Республике Саха (Якутия)", то организатором аукциона может выступать орган местного самоуправления муниципального образования такого населенного пункта (далее - организатор аукциона).</w:t>
      </w:r>
    </w:p>
    <w:p>
      <w:pPr>
        <w:pStyle w:val="Normal"/>
        <w:bidi w:val="0"/>
        <w:ind w:firstLine="720"/>
        <w:rPr/>
      </w:pPr>
      <w:bookmarkStart w:id="144" w:name="sub_2013"/>
      <w:bookmarkStart w:id="145" w:name="sub_2014"/>
      <w:bookmarkEnd w:id="144"/>
      <w:bookmarkEnd w:id="145"/>
      <w:r>
        <w:rPr>
          <w:rStyle w:val="Style15"/>
        </w:rPr>
        <w:t>1.4. Аукцион организуется в следующих случаях:</w:t>
      </w:r>
    </w:p>
    <w:p>
      <w:pPr>
        <w:pStyle w:val="Normal"/>
        <w:bidi w:val="0"/>
        <w:ind w:firstLine="720"/>
        <w:rPr/>
      </w:pPr>
      <w:bookmarkStart w:id="146" w:name="sub_2014"/>
      <w:bookmarkStart w:id="147" w:name="sub_20141"/>
      <w:bookmarkEnd w:id="146"/>
      <w:bookmarkEnd w:id="147"/>
      <w:r>
        <w:rPr>
          <w:rStyle w:val="Style15"/>
        </w:rPr>
        <w:t>1) истечения срока действия договора с организациями для осуществления деятельности по перемещению транспортных средств на спецстоянку, их хранению и возврату транспортных средств (далее - договор с организацией);</w:t>
      </w:r>
    </w:p>
    <w:p>
      <w:pPr>
        <w:pStyle w:val="Normal"/>
        <w:bidi w:val="0"/>
        <w:ind w:firstLine="720"/>
        <w:rPr/>
      </w:pPr>
      <w:bookmarkStart w:id="148" w:name="sub_20141"/>
      <w:bookmarkStart w:id="149" w:name="sub_20142"/>
      <w:bookmarkEnd w:id="148"/>
      <w:bookmarkEnd w:id="149"/>
      <w:r>
        <w:rPr>
          <w:rStyle w:val="Style15"/>
        </w:rPr>
        <w:t>2) досрочного расторжения договора с организацией;</w:t>
      </w:r>
    </w:p>
    <w:p>
      <w:pPr>
        <w:pStyle w:val="Normal"/>
        <w:bidi w:val="0"/>
        <w:ind w:firstLine="720"/>
        <w:rPr/>
      </w:pPr>
      <w:bookmarkStart w:id="150" w:name="sub_20142"/>
      <w:bookmarkStart w:id="151" w:name="sub_20143"/>
      <w:bookmarkEnd w:id="150"/>
      <w:bookmarkEnd w:id="151"/>
      <w:r>
        <w:rPr>
          <w:rStyle w:val="Style15"/>
        </w:rPr>
        <w:t>3) признания аукциона несостоявшимся;</w:t>
      </w:r>
    </w:p>
    <w:p>
      <w:pPr>
        <w:pStyle w:val="Normal"/>
        <w:bidi w:val="0"/>
        <w:ind w:firstLine="720"/>
        <w:rPr/>
      </w:pPr>
      <w:bookmarkStart w:id="152" w:name="sub_20143"/>
      <w:bookmarkStart w:id="153" w:name="sub_20144"/>
      <w:bookmarkEnd w:id="152"/>
      <w:bookmarkEnd w:id="153"/>
      <w:r>
        <w:rPr>
          <w:rStyle w:val="Style15"/>
        </w:rPr>
        <w:t>4) отказа победителя аукциона от заключения договора с организацией.</w:t>
      </w:r>
    </w:p>
    <w:p>
      <w:pPr>
        <w:pStyle w:val="Normal"/>
        <w:bidi w:val="0"/>
        <w:ind w:firstLine="720"/>
        <w:rPr/>
      </w:pPr>
      <w:bookmarkStart w:id="154" w:name="sub_20144"/>
      <w:bookmarkStart w:id="155" w:name="sub_2015"/>
      <w:bookmarkEnd w:id="154"/>
      <w:bookmarkEnd w:id="155"/>
      <w:r>
        <w:rPr>
          <w:rStyle w:val="Style15"/>
        </w:rPr>
        <w:t>1.5. Организатор аукциона принимает решение о проведении аукциона, определяет условия проведения аукциона и требования к участникам аукциона, условия допуска к участию в аукционе, готовит и утверждает информационное извещение о проведении аукциона (далее - извещение) и документацию об аукционе.</w:t>
      </w:r>
    </w:p>
    <w:p>
      <w:pPr>
        <w:pStyle w:val="Style22"/>
        <w:bidi w:val="0"/>
        <w:ind w:left="170" w:right="170" w:hanging="0"/>
        <w:jc w:val="left"/>
        <w:rPr/>
      </w:pPr>
      <w:bookmarkStart w:id="156" w:name="sub_2015"/>
      <w:bookmarkStart w:id="157" w:name="sub_2016"/>
      <w:bookmarkEnd w:id="156"/>
      <w:bookmarkEnd w:id="157"/>
      <w:r>
        <w:rPr>
          <w:color w:val="000000"/>
          <w:sz w:val="16"/>
          <w:shd w:fill="F0F0F0" w:val="clear"/>
        </w:rPr>
        <w:t>Информация об изменениях:</w:t>
      </w:r>
    </w:p>
    <w:p>
      <w:pPr>
        <w:pStyle w:val="Style26"/>
        <w:bidi w:val="0"/>
        <w:ind w:left="170" w:right="170" w:hanging="0"/>
        <w:jc w:val="left"/>
        <w:rPr/>
      </w:pPr>
      <w:bookmarkStart w:id="158" w:name="sub_2016"/>
      <w:bookmarkEnd w:id="158"/>
      <w:r>
        <w:rPr/>
        <w:t xml:space="preserve"> </w:t>
      </w:r>
      <w:r>
        <w:rPr>
          <w:shd w:fill="F0F0F0" w:val="clear"/>
        </w:rPr>
        <w:t xml:space="preserve">Пункт 1.6 изменен с 27 июля 2021 г. - </w:t>
      </w:r>
      <w:hyperlink r:id="rId36">
        <w:r>
          <w:rPr>
            <w:shd w:fill="F0F0F0" w:val="clear"/>
          </w:rPr>
          <w:t>Постановление</w:t>
        </w:r>
      </w:hyperlink>
      <w:r>
        <w:rPr>
          <w:shd w:fill="F0F0F0" w:val="clear"/>
        </w:rPr>
        <w:t xml:space="preserve"> Правительства Республики Саха (Якутия) от 22 июля 2021 г. N 257</w:t>
      </w:r>
    </w:p>
    <w:p>
      <w:pPr>
        <w:pStyle w:val="Style26"/>
        <w:bidi w:val="0"/>
        <w:ind w:left="170" w:right="170" w:hanging="0"/>
        <w:jc w:val="left"/>
        <w:rPr/>
      </w:pPr>
      <w:r>
        <w:rPr/>
        <w:t xml:space="preserve"> </w:t>
      </w:r>
      <w:hyperlink r:id="rId37">
        <w:r>
          <w:rPr>
            <w:shd w:fill="F0F0F0" w:val="clear"/>
          </w:rPr>
          <w:t>См. предыдущую редакцию</w:t>
        </w:r>
      </w:hyperlink>
    </w:p>
    <w:p>
      <w:pPr>
        <w:pStyle w:val="Normal"/>
        <w:bidi w:val="0"/>
        <w:ind w:firstLine="720"/>
        <w:rPr/>
      </w:pPr>
      <w:r>
        <w:rPr>
          <w:rStyle w:val="Style15"/>
        </w:rPr>
        <w:t>1.6. Для проведения аукциона организатор аукциона до размещения извещения о его проведении образовывает аукционную комиссию, утверждает ее состав и положение о ней, назначает председателя комиссии. Число членов аукционной комиссии должно быть не менее пяти человек.</w:t>
      </w:r>
    </w:p>
    <w:p>
      <w:pPr>
        <w:pStyle w:val="Normal"/>
        <w:bidi w:val="0"/>
        <w:ind w:firstLine="720"/>
        <w:rPr/>
      </w:pPr>
      <w:bookmarkStart w:id="159" w:name="sub_20162"/>
      <w:bookmarkEnd w:id="159"/>
      <w:r>
        <w:rPr>
          <w:rStyle w:val="Style15"/>
        </w:rPr>
        <w:t>В состав конкурсной комиссии, кроме представителей организатора конкурса, по согласованию включаются представители территориальных подразделений Министерства внутренних дел по Республике Саха (Якутия), территориальных подразделений Главного Управления МЧС России по Республике Саха (Якутия), территориальных подразделений Северо-Восточного управления государственного морского и речного надзора Федеральной службы по надзору в сфере транспорта.</w:t>
      </w:r>
    </w:p>
    <w:p>
      <w:pPr>
        <w:pStyle w:val="Normal"/>
        <w:bidi w:val="0"/>
        <w:ind w:firstLine="720"/>
        <w:rPr/>
      </w:pPr>
      <w:bookmarkStart w:id="160" w:name="sub_20162"/>
      <w:bookmarkStart w:id="161" w:name="sub_2017"/>
      <w:bookmarkEnd w:id="160"/>
      <w:bookmarkEnd w:id="161"/>
      <w:r>
        <w:rPr>
          <w:rStyle w:val="Style15"/>
        </w:rPr>
        <w:t>1.7. Аукционная комиссия:</w:t>
      </w:r>
    </w:p>
    <w:p>
      <w:pPr>
        <w:pStyle w:val="Normal"/>
        <w:bidi w:val="0"/>
        <w:ind w:firstLine="720"/>
        <w:rPr/>
      </w:pPr>
      <w:bookmarkStart w:id="162" w:name="sub_2017"/>
      <w:bookmarkStart w:id="163" w:name="sub_20171"/>
      <w:bookmarkEnd w:id="162"/>
      <w:bookmarkEnd w:id="163"/>
      <w:r>
        <w:rPr>
          <w:rStyle w:val="Style15"/>
        </w:rPr>
        <w:t>1) принимает, регистрирует и рассматривает заявки на участие в аукционе;</w:t>
      </w:r>
    </w:p>
    <w:p>
      <w:pPr>
        <w:pStyle w:val="Normal"/>
        <w:bidi w:val="0"/>
        <w:ind w:firstLine="720"/>
        <w:rPr/>
      </w:pPr>
      <w:bookmarkStart w:id="164" w:name="sub_20171"/>
      <w:bookmarkStart w:id="165" w:name="sub_20172"/>
      <w:bookmarkEnd w:id="164"/>
      <w:bookmarkEnd w:id="165"/>
      <w:r>
        <w:rPr>
          <w:rStyle w:val="Style15"/>
        </w:rPr>
        <w:t>2) принимает решение о допуске заявителей к участию в аукционе;</w:t>
      </w:r>
    </w:p>
    <w:p>
      <w:pPr>
        <w:pStyle w:val="Normal"/>
        <w:bidi w:val="0"/>
        <w:ind w:firstLine="720"/>
        <w:rPr/>
      </w:pPr>
      <w:bookmarkStart w:id="166" w:name="sub_20172"/>
      <w:bookmarkStart w:id="167" w:name="sub_20173"/>
      <w:bookmarkEnd w:id="166"/>
      <w:bookmarkEnd w:id="167"/>
      <w:r>
        <w:rPr>
          <w:rStyle w:val="Style15"/>
        </w:rPr>
        <w:t>3) принимает решение по итогам рассмотрения заявок на участие в аукционе;</w:t>
      </w:r>
    </w:p>
    <w:p>
      <w:pPr>
        <w:pStyle w:val="Normal"/>
        <w:bidi w:val="0"/>
        <w:ind w:firstLine="720"/>
        <w:rPr/>
      </w:pPr>
      <w:bookmarkStart w:id="168" w:name="sub_20173"/>
      <w:bookmarkStart w:id="169" w:name="sub_20174"/>
      <w:bookmarkEnd w:id="168"/>
      <w:bookmarkEnd w:id="169"/>
      <w:r>
        <w:rPr>
          <w:rStyle w:val="Style15"/>
        </w:rPr>
        <w:t>4) ведет протокол рассмотрения заявок на участие в аукционе, протокол аукциона, протокол об отстранении участника аукциона от участия в аукционе;</w:t>
      </w:r>
    </w:p>
    <w:p>
      <w:pPr>
        <w:pStyle w:val="Normal"/>
        <w:bidi w:val="0"/>
        <w:ind w:firstLine="720"/>
        <w:rPr/>
      </w:pPr>
      <w:bookmarkStart w:id="170" w:name="sub_20174"/>
      <w:bookmarkStart w:id="171" w:name="sub_20175"/>
      <w:bookmarkEnd w:id="170"/>
      <w:bookmarkEnd w:id="171"/>
      <w:r>
        <w:rPr>
          <w:rStyle w:val="Style15"/>
        </w:rPr>
        <w:t>5) определяет победителя аукциона;</w:t>
      </w:r>
    </w:p>
    <w:p>
      <w:pPr>
        <w:pStyle w:val="Normal"/>
        <w:bidi w:val="0"/>
        <w:ind w:firstLine="720"/>
        <w:rPr/>
      </w:pPr>
      <w:bookmarkStart w:id="172" w:name="sub_20175"/>
      <w:bookmarkStart w:id="173" w:name="sub_20176"/>
      <w:bookmarkEnd w:id="172"/>
      <w:bookmarkEnd w:id="173"/>
      <w:r>
        <w:rPr>
          <w:rStyle w:val="Style15"/>
        </w:rPr>
        <w:t>6) осуществляет иные действия, определенные организатором аукциона;</w:t>
      </w:r>
    </w:p>
    <w:p>
      <w:pPr>
        <w:pStyle w:val="Normal"/>
        <w:bidi w:val="0"/>
        <w:ind w:firstLine="720"/>
        <w:rPr/>
      </w:pPr>
      <w:bookmarkStart w:id="174" w:name="sub_20176"/>
      <w:bookmarkStart w:id="175" w:name="sub_20177"/>
      <w:bookmarkEnd w:id="174"/>
      <w:bookmarkEnd w:id="175"/>
      <w:r>
        <w:rPr>
          <w:rStyle w:val="Style15"/>
        </w:rPr>
        <w:t>7) направляет межведомственные запросы в соответствующие органы или организации, выдавшие документы.</w:t>
      </w:r>
    </w:p>
    <w:p>
      <w:pPr>
        <w:pStyle w:val="Normal"/>
        <w:bidi w:val="0"/>
        <w:ind w:firstLine="720"/>
        <w:rPr/>
      </w:pPr>
      <w:bookmarkStart w:id="176" w:name="sub_20177"/>
      <w:bookmarkStart w:id="177" w:name="sub_2018"/>
      <w:bookmarkEnd w:id="176"/>
      <w:bookmarkEnd w:id="177"/>
      <w:r>
        <w:rPr>
          <w:rStyle w:val="Style15"/>
        </w:rPr>
        <w:t xml:space="preserve">1.8. Комиссия правомочна осуществлять функции, предусмотренные </w:t>
      </w:r>
      <w:hyperlink w:anchor="sub_2017">
        <w:r>
          <w:rPr/>
          <w:t>пунктом 1.7</w:t>
        </w:r>
      </w:hyperlink>
      <w:r>
        <w:rPr>
          <w:rStyle w:val="Style15"/>
        </w:rPr>
        <w:t xml:space="preserve"> настоящего Порядка, если на заседании комиссии присутствует не менее 2/3 от общего числа ее членов. Члены комиссии лично участвуют в заседаниях и подписывают протоколы заседаний комиссии.</w:t>
      </w:r>
    </w:p>
    <w:p>
      <w:pPr>
        <w:pStyle w:val="Normal"/>
        <w:bidi w:val="0"/>
        <w:ind w:firstLine="720"/>
        <w:rPr/>
      </w:pPr>
      <w:bookmarkStart w:id="178" w:name="sub_2018"/>
      <w:bookmarkStart w:id="179" w:name="sub_2019"/>
      <w:bookmarkEnd w:id="178"/>
      <w:bookmarkEnd w:id="179"/>
      <w:r>
        <w:rPr>
          <w:rStyle w:val="Style15"/>
        </w:rPr>
        <w:t>1.9. Заявителем может быть любое юридическое лицо независимо от организационно-правовой формы, формы собственности, местонахождения и места происхождения капитала или индивидуальный предприниматель, претендующий на заключение договора и подавший заявку на участие в аукционе (далее - заявитель).</w:t>
      </w:r>
    </w:p>
    <w:p>
      <w:pPr>
        <w:pStyle w:val="Normal"/>
        <w:bidi w:val="0"/>
        <w:ind w:firstLine="720"/>
        <w:rPr/>
      </w:pPr>
      <w:bookmarkStart w:id="180" w:name="sub_2019"/>
      <w:bookmarkStart w:id="181" w:name="sub_20110"/>
      <w:bookmarkEnd w:id="180"/>
      <w:bookmarkEnd w:id="181"/>
      <w:r>
        <w:rPr>
          <w:rStyle w:val="Style15"/>
        </w:rPr>
        <w:t>1.10. Заявитель не допускается к участию в аукционе в случае:</w:t>
      </w:r>
    </w:p>
    <w:p>
      <w:pPr>
        <w:pStyle w:val="Normal"/>
        <w:bidi w:val="0"/>
        <w:ind w:firstLine="720"/>
        <w:rPr/>
      </w:pPr>
      <w:bookmarkStart w:id="182" w:name="sub_20110"/>
      <w:bookmarkStart w:id="183" w:name="sub_20111"/>
      <w:bookmarkEnd w:id="182"/>
      <w:bookmarkEnd w:id="183"/>
      <w:r>
        <w:rPr>
          <w:rStyle w:val="Style15"/>
        </w:rPr>
        <w:t xml:space="preserve">1) непредставления документов, указанных в </w:t>
      </w:r>
      <w:hyperlink w:anchor="sub_2031">
        <w:r>
          <w:rPr/>
          <w:t>пункте 3.1</w:t>
        </w:r>
      </w:hyperlink>
      <w:r>
        <w:rPr>
          <w:rStyle w:val="Style15"/>
        </w:rPr>
        <w:t xml:space="preserve"> настоящего Порядка, либо наличия в таких документах недостоверных сведений;</w:t>
      </w:r>
    </w:p>
    <w:p>
      <w:pPr>
        <w:pStyle w:val="Normal"/>
        <w:bidi w:val="0"/>
        <w:ind w:firstLine="720"/>
        <w:rPr/>
      </w:pPr>
      <w:bookmarkStart w:id="184" w:name="sub_20111"/>
      <w:bookmarkStart w:id="185" w:name="sub_20112"/>
      <w:bookmarkEnd w:id="184"/>
      <w:bookmarkEnd w:id="185"/>
      <w:r>
        <w:rPr>
          <w:rStyle w:val="Style15"/>
        </w:rPr>
        <w:t>2) несоответствия заявителя требованиям, указанным в документации об аукционе;</w:t>
      </w:r>
    </w:p>
    <w:p>
      <w:pPr>
        <w:pStyle w:val="Normal"/>
        <w:bidi w:val="0"/>
        <w:ind w:firstLine="720"/>
        <w:rPr/>
      </w:pPr>
      <w:bookmarkStart w:id="186" w:name="sub_20112"/>
      <w:bookmarkStart w:id="187" w:name="sub_20113"/>
      <w:bookmarkEnd w:id="186"/>
      <w:bookmarkEnd w:id="187"/>
      <w:r>
        <w:rPr>
          <w:rStyle w:val="Style15"/>
        </w:rPr>
        <w:t>3) несоответствия заявки на участие в аукционе требованиям, указанным в документации об аукционе;</w:t>
      </w:r>
    </w:p>
    <w:p>
      <w:pPr>
        <w:pStyle w:val="Normal"/>
        <w:bidi w:val="0"/>
        <w:ind w:firstLine="720"/>
        <w:rPr/>
      </w:pPr>
      <w:bookmarkStart w:id="188" w:name="sub_20113"/>
      <w:bookmarkStart w:id="189" w:name="sub_20114"/>
      <w:bookmarkEnd w:id="188"/>
      <w:bookmarkEnd w:id="189"/>
      <w:r>
        <w:rPr>
          <w:rStyle w:val="Style15"/>
        </w:rPr>
        <w:t>4)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pPr>
        <w:pStyle w:val="Normal"/>
        <w:bidi w:val="0"/>
        <w:ind w:firstLine="720"/>
        <w:rPr/>
      </w:pPr>
      <w:bookmarkStart w:id="190" w:name="sub_20114"/>
      <w:bookmarkStart w:id="191" w:name="sub_20115"/>
      <w:bookmarkEnd w:id="190"/>
      <w:bookmarkEnd w:id="191"/>
      <w:r>
        <w:rPr>
          <w:rStyle w:val="Style15"/>
        </w:rPr>
        <w:t xml:space="preserve">5) наличия решения о приостановлении деятельности заявителя в порядке, предусмотренном </w:t>
      </w:r>
      <w:hyperlink r:id="rId38">
        <w:r>
          <w:rPr/>
          <w:t>Кодексом Российской Федерации об административных правонарушениях</w:t>
        </w:r>
      </w:hyperlink>
      <w:r>
        <w:rPr>
          <w:rStyle w:val="Style15"/>
        </w:rPr>
        <w:t>, на день рассмотрения заявки на участие в аукционе.</w:t>
      </w:r>
    </w:p>
    <w:p>
      <w:pPr>
        <w:pStyle w:val="Normal"/>
        <w:bidi w:val="0"/>
        <w:ind w:firstLine="720"/>
        <w:rPr>
          <w:rStyle w:val="Style15"/>
        </w:rPr>
      </w:pPr>
      <w:r>
        <w:rPr/>
      </w:r>
      <w:bookmarkStart w:id="192" w:name="sub_20115"/>
      <w:bookmarkStart w:id="193" w:name="sub_20115"/>
      <w:bookmarkEnd w:id="193"/>
    </w:p>
    <w:p>
      <w:pPr>
        <w:pStyle w:val="1"/>
        <w:bidi w:val="0"/>
        <w:spacing w:before="108" w:after="108"/>
        <w:ind w:hanging="0"/>
        <w:jc w:val="center"/>
        <w:rPr/>
      </w:pPr>
      <w:bookmarkStart w:id="194" w:name="sub_2002"/>
      <w:bookmarkEnd w:id="194"/>
      <w:r>
        <w:rPr/>
        <w:t>2. Извещение о проведении аукциона. Документация об аукционе</w:t>
      </w:r>
    </w:p>
    <w:p>
      <w:pPr>
        <w:pStyle w:val="Normal"/>
        <w:bidi w:val="0"/>
        <w:ind w:firstLine="720"/>
        <w:rPr>
          <w:rStyle w:val="Style15"/>
        </w:rPr>
      </w:pPr>
      <w:r>
        <w:rPr/>
      </w:r>
      <w:bookmarkStart w:id="195" w:name="sub_2002"/>
      <w:bookmarkStart w:id="196" w:name="sub_2002"/>
      <w:bookmarkEnd w:id="196"/>
    </w:p>
    <w:p>
      <w:pPr>
        <w:pStyle w:val="Style22"/>
        <w:bidi w:val="0"/>
        <w:ind w:left="170" w:right="170" w:hanging="0"/>
        <w:jc w:val="left"/>
        <w:rPr/>
      </w:pPr>
      <w:bookmarkStart w:id="197" w:name="sub_2021"/>
      <w:bookmarkEnd w:id="197"/>
      <w:r>
        <w:rPr>
          <w:color w:val="000000"/>
          <w:sz w:val="16"/>
          <w:shd w:fill="F0F0F0" w:val="clear"/>
        </w:rPr>
        <w:t>Информация об изменениях:</w:t>
      </w:r>
    </w:p>
    <w:p>
      <w:pPr>
        <w:pStyle w:val="Style26"/>
        <w:bidi w:val="0"/>
        <w:ind w:left="170" w:right="170" w:hanging="0"/>
        <w:jc w:val="left"/>
        <w:rPr/>
      </w:pPr>
      <w:bookmarkStart w:id="198" w:name="sub_2021"/>
      <w:bookmarkEnd w:id="198"/>
      <w:r>
        <w:rPr/>
        <w:t xml:space="preserve"> </w:t>
      </w:r>
      <w:r>
        <w:rPr>
          <w:shd w:fill="F0F0F0" w:val="clear"/>
        </w:rPr>
        <w:t xml:space="preserve">Пункт 2.1 изменен с 27 июля 2021 г. - </w:t>
      </w:r>
      <w:hyperlink r:id="rId39">
        <w:r>
          <w:rPr>
            <w:shd w:fill="F0F0F0" w:val="clear"/>
          </w:rPr>
          <w:t>Постановление</w:t>
        </w:r>
      </w:hyperlink>
      <w:r>
        <w:rPr>
          <w:shd w:fill="F0F0F0" w:val="clear"/>
        </w:rPr>
        <w:t xml:space="preserve"> Правительства Республики Саха (Якутия) от 22 июля 2021 г. N 257</w:t>
      </w:r>
    </w:p>
    <w:p>
      <w:pPr>
        <w:pStyle w:val="Style26"/>
        <w:bidi w:val="0"/>
        <w:ind w:left="170" w:right="170" w:hanging="0"/>
        <w:jc w:val="left"/>
        <w:rPr/>
      </w:pPr>
      <w:r>
        <w:rPr/>
        <w:t xml:space="preserve"> </w:t>
      </w:r>
      <w:hyperlink r:id="rId40">
        <w:r>
          <w:rPr>
            <w:shd w:fill="F0F0F0" w:val="clear"/>
          </w:rPr>
          <w:t>См. предыдущую редакцию</w:t>
        </w:r>
      </w:hyperlink>
    </w:p>
    <w:p>
      <w:pPr>
        <w:pStyle w:val="Normal"/>
        <w:bidi w:val="0"/>
        <w:ind w:firstLine="720"/>
        <w:rPr/>
      </w:pPr>
      <w:r>
        <w:rPr>
          <w:rStyle w:val="Style15"/>
        </w:rPr>
        <w:t>2.1. Организатор аукциона размещает извещение на официальном сайте организатора аукциона (далее - официальный сайт) не менее чем за 30 календарных дней до даты проведения аукциона.</w:t>
      </w:r>
    </w:p>
    <w:p>
      <w:pPr>
        <w:pStyle w:val="Normal"/>
        <w:bidi w:val="0"/>
        <w:ind w:firstLine="720"/>
        <w:rPr/>
      </w:pPr>
      <w:r>
        <w:rPr>
          <w:rStyle w:val="Style15"/>
        </w:rPr>
        <w:t>Извещение должно содержать наименование организатора аукциона, дату, время, место проведения аукциона, сведения о предмете аукциона, дату начала и окончания приема заявок на участие в аукционе, дату и время начала и окончания рассмотрения заявок, начальную (максимальную) цену аукциона, "шаг аукциона", номер извещения, информацию о порядке проведения аукциона, в том числе об оформлении участия в аукционе, определении лица, выигравшего аукцион, форму договора, срок действия договора, а также:</w:t>
      </w:r>
    </w:p>
    <w:p>
      <w:pPr>
        <w:pStyle w:val="Normal"/>
        <w:bidi w:val="0"/>
        <w:ind w:firstLine="720"/>
        <w:rPr/>
      </w:pPr>
      <w:r>
        <w:rPr>
          <w:rStyle w:val="Style15"/>
        </w:rPr>
        <w:t>информацию о территории осуществления деятельности по перемещению задержанных транспортных средств на спецстоянку, их хранению и возврату;</w:t>
      </w:r>
    </w:p>
    <w:p>
      <w:pPr>
        <w:pStyle w:val="Normal"/>
        <w:bidi w:val="0"/>
        <w:ind w:firstLine="720"/>
        <w:rPr/>
      </w:pPr>
      <w:bookmarkStart w:id="199" w:name="sub_20214"/>
      <w:bookmarkEnd w:id="199"/>
      <w:r>
        <w:rPr>
          <w:rStyle w:val="Style15"/>
        </w:rPr>
        <w:t>сведения о минимальном необходимом количестве мест для размещения задержанных автотранспортных средств (далее - машиноместа) или судов, в том числе маломерных (далее - судноместо) на стоянках;</w:t>
      </w:r>
    </w:p>
    <w:p>
      <w:pPr>
        <w:pStyle w:val="Normal"/>
        <w:bidi w:val="0"/>
        <w:ind w:firstLine="720"/>
        <w:rPr/>
      </w:pPr>
      <w:bookmarkStart w:id="200" w:name="sub_20214"/>
      <w:bookmarkEnd w:id="200"/>
      <w:r>
        <w:rPr>
          <w:rStyle w:val="Style15"/>
        </w:rPr>
        <w:t>сведения о минимальном необходимом количестве и типе специализированных транспортных средств, при помощи которых осуществляется перемещение задержанных транспортных средств на спецстоянку (далее - эвакуатор).</w:t>
      </w:r>
    </w:p>
    <w:p>
      <w:pPr>
        <w:pStyle w:val="Normal"/>
        <w:bidi w:val="0"/>
        <w:ind w:firstLine="720"/>
        <w:rPr/>
      </w:pPr>
      <w:bookmarkStart w:id="201" w:name="sub_2022"/>
      <w:bookmarkEnd w:id="201"/>
      <w:r>
        <w:rPr>
          <w:rStyle w:val="Style15"/>
        </w:rPr>
        <w:t>2.2. Документация об аукционе и проект договора размещаются организатором аукциона на своем официальном сайте одновременно с извещением о проведении аукциона.</w:t>
      </w:r>
    </w:p>
    <w:p>
      <w:pPr>
        <w:pStyle w:val="Normal"/>
        <w:bidi w:val="0"/>
        <w:ind w:firstLine="720"/>
        <w:rPr/>
      </w:pPr>
      <w:bookmarkStart w:id="202" w:name="sub_2022"/>
      <w:bookmarkEnd w:id="202"/>
      <w:r>
        <w:rPr>
          <w:rStyle w:val="Style15"/>
        </w:rPr>
        <w:t>Представление документации об аукционе до размещения на официальном сайте извещения о проведении аукциона не допускается.</w:t>
      </w:r>
    </w:p>
    <w:p>
      <w:pPr>
        <w:pStyle w:val="Normal"/>
        <w:bidi w:val="0"/>
        <w:ind w:firstLine="720"/>
        <w:rPr/>
      </w:pPr>
      <w:r>
        <w:rPr>
          <w:rStyle w:val="Style15"/>
        </w:rPr>
        <w:t>Документация об аукционе включает в себя:</w:t>
      </w:r>
    </w:p>
    <w:p>
      <w:pPr>
        <w:pStyle w:val="Normal"/>
        <w:bidi w:val="0"/>
        <w:ind w:firstLine="720"/>
        <w:rPr/>
      </w:pPr>
      <w:bookmarkStart w:id="203" w:name="sub_20221"/>
      <w:bookmarkEnd w:id="203"/>
      <w:r>
        <w:rPr>
          <w:rStyle w:val="Style15"/>
        </w:rPr>
        <w:t>1) форму заявки на участие в аукционе;</w:t>
      </w:r>
    </w:p>
    <w:p>
      <w:pPr>
        <w:pStyle w:val="Normal"/>
        <w:bidi w:val="0"/>
        <w:ind w:firstLine="720"/>
        <w:rPr/>
      </w:pPr>
      <w:bookmarkStart w:id="204" w:name="sub_20221"/>
      <w:bookmarkStart w:id="205" w:name="sub_20222"/>
      <w:bookmarkEnd w:id="204"/>
      <w:bookmarkEnd w:id="205"/>
      <w:r>
        <w:rPr>
          <w:rStyle w:val="Style15"/>
        </w:rPr>
        <w:t>2) требования к участникам аукциона;</w:t>
      </w:r>
    </w:p>
    <w:p>
      <w:pPr>
        <w:pStyle w:val="Normal"/>
        <w:bidi w:val="0"/>
        <w:ind w:firstLine="720"/>
        <w:rPr/>
      </w:pPr>
      <w:bookmarkStart w:id="206" w:name="sub_20222"/>
      <w:bookmarkStart w:id="207" w:name="sub_20223"/>
      <w:bookmarkEnd w:id="206"/>
      <w:bookmarkEnd w:id="207"/>
      <w:r>
        <w:rPr>
          <w:rStyle w:val="Style15"/>
        </w:rPr>
        <w:t>3) проект договора;</w:t>
      </w:r>
    </w:p>
    <w:p>
      <w:pPr>
        <w:pStyle w:val="Normal"/>
        <w:bidi w:val="0"/>
        <w:ind w:firstLine="720"/>
        <w:rPr/>
      </w:pPr>
      <w:bookmarkStart w:id="208" w:name="sub_20223"/>
      <w:bookmarkStart w:id="209" w:name="sub_20224"/>
      <w:bookmarkEnd w:id="208"/>
      <w:bookmarkEnd w:id="209"/>
      <w:r>
        <w:rPr>
          <w:rStyle w:val="Style15"/>
        </w:rPr>
        <w:t>4) требования к спецстоянкам, предназначенным для хранения транспортных средств;</w:t>
      </w:r>
    </w:p>
    <w:p>
      <w:pPr>
        <w:pStyle w:val="Style22"/>
        <w:bidi w:val="0"/>
        <w:ind w:left="170" w:right="170" w:hanging="0"/>
        <w:jc w:val="left"/>
        <w:rPr/>
      </w:pPr>
      <w:bookmarkStart w:id="210" w:name="sub_20224"/>
      <w:bookmarkStart w:id="211" w:name="sub_20225"/>
      <w:bookmarkEnd w:id="210"/>
      <w:bookmarkEnd w:id="211"/>
      <w:r>
        <w:rPr>
          <w:color w:val="000000"/>
          <w:sz w:val="16"/>
          <w:shd w:fill="F0F0F0" w:val="clear"/>
        </w:rPr>
        <w:t>Информация об изменениях:</w:t>
      </w:r>
    </w:p>
    <w:p>
      <w:pPr>
        <w:pStyle w:val="Style26"/>
        <w:bidi w:val="0"/>
        <w:ind w:left="170" w:right="170" w:hanging="0"/>
        <w:jc w:val="left"/>
        <w:rPr/>
      </w:pPr>
      <w:bookmarkStart w:id="212" w:name="sub_20225"/>
      <w:bookmarkEnd w:id="212"/>
      <w:r>
        <w:rPr/>
        <w:t xml:space="preserve"> </w:t>
      </w:r>
      <w:r>
        <w:rPr>
          <w:shd w:fill="F0F0F0" w:val="clear"/>
        </w:rPr>
        <w:t xml:space="preserve">Подпункт 5 изменен с 27 июля 2021 г. - </w:t>
      </w:r>
      <w:hyperlink r:id="rId41">
        <w:r>
          <w:rPr>
            <w:shd w:fill="F0F0F0" w:val="clear"/>
          </w:rPr>
          <w:t>Постановление</w:t>
        </w:r>
      </w:hyperlink>
      <w:r>
        <w:rPr>
          <w:shd w:fill="F0F0F0" w:val="clear"/>
        </w:rPr>
        <w:t xml:space="preserve"> Правительства Республики Саха (Якутия) от 22 июля 2021 г. N 257</w:t>
      </w:r>
    </w:p>
    <w:p>
      <w:pPr>
        <w:pStyle w:val="Style26"/>
        <w:bidi w:val="0"/>
        <w:ind w:left="170" w:right="170" w:hanging="0"/>
        <w:jc w:val="left"/>
        <w:rPr/>
      </w:pPr>
      <w:r>
        <w:rPr/>
        <w:t xml:space="preserve"> </w:t>
      </w:r>
      <w:hyperlink r:id="rId42">
        <w:r>
          <w:rPr>
            <w:shd w:fill="F0F0F0" w:val="clear"/>
          </w:rPr>
          <w:t>См. предыдущую редакцию</w:t>
        </w:r>
      </w:hyperlink>
    </w:p>
    <w:p>
      <w:pPr>
        <w:pStyle w:val="Normal"/>
        <w:bidi w:val="0"/>
        <w:ind w:firstLine="720"/>
        <w:rPr/>
      </w:pPr>
      <w:r>
        <w:rPr>
          <w:rStyle w:val="Style15"/>
        </w:rPr>
        <w:t>5) требования к спецстоянке, предназначенной для хранения судов, в том числе маломерных;</w:t>
      </w:r>
    </w:p>
    <w:p>
      <w:pPr>
        <w:pStyle w:val="Normal"/>
        <w:bidi w:val="0"/>
        <w:ind w:firstLine="720"/>
        <w:rPr/>
      </w:pPr>
      <w:bookmarkStart w:id="213" w:name="sub_20226"/>
      <w:bookmarkEnd w:id="213"/>
      <w:r>
        <w:rPr>
          <w:rStyle w:val="Style15"/>
        </w:rPr>
        <w:t>6) требования к эвакуаторам;</w:t>
      </w:r>
    </w:p>
    <w:p>
      <w:pPr>
        <w:pStyle w:val="Normal"/>
        <w:bidi w:val="0"/>
        <w:ind w:firstLine="720"/>
        <w:rPr/>
      </w:pPr>
      <w:bookmarkStart w:id="214" w:name="sub_20226"/>
      <w:bookmarkStart w:id="215" w:name="sub_20227"/>
      <w:bookmarkEnd w:id="214"/>
      <w:bookmarkEnd w:id="215"/>
      <w:r>
        <w:rPr>
          <w:rStyle w:val="Style15"/>
        </w:rPr>
        <w:t>7) формы справок о спецстоянках и эвакуаторах, представляемых для участия в аукционе;</w:t>
      </w:r>
    </w:p>
    <w:p>
      <w:pPr>
        <w:pStyle w:val="Normal"/>
        <w:bidi w:val="0"/>
        <w:ind w:firstLine="720"/>
        <w:rPr/>
      </w:pPr>
      <w:bookmarkStart w:id="216" w:name="sub_20227"/>
      <w:bookmarkStart w:id="217" w:name="sub_20228"/>
      <w:bookmarkEnd w:id="216"/>
      <w:bookmarkEnd w:id="217"/>
      <w:r>
        <w:rPr>
          <w:rStyle w:val="Style15"/>
        </w:rPr>
        <w:t>8) форму описи документов, представляемых для участия в аукционе.</w:t>
      </w:r>
    </w:p>
    <w:p>
      <w:pPr>
        <w:pStyle w:val="Normal"/>
        <w:bidi w:val="0"/>
        <w:ind w:firstLine="720"/>
        <w:rPr/>
      </w:pPr>
      <w:bookmarkStart w:id="218" w:name="sub_20228"/>
      <w:bookmarkStart w:id="219" w:name="sub_2023"/>
      <w:bookmarkEnd w:id="218"/>
      <w:bookmarkEnd w:id="219"/>
      <w:r>
        <w:rPr>
          <w:rStyle w:val="Style15"/>
        </w:rPr>
        <w:t>2.3. Любое заинтересованное лицо вправе не позднее чем за пять дней до даты окончания срока приема заявок на участие в аукционе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документации об аукционе.</w:t>
      </w:r>
    </w:p>
    <w:p>
      <w:pPr>
        <w:pStyle w:val="Normal"/>
        <w:bidi w:val="0"/>
        <w:ind w:firstLine="720"/>
        <w:rPr/>
      </w:pPr>
      <w:bookmarkStart w:id="220" w:name="sub_2023"/>
      <w:bookmarkStart w:id="221" w:name="sub_2024"/>
      <w:bookmarkEnd w:id="220"/>
      <w:bookmarkEnd w:id="221"/>
      <w:r>
        <w:rPr>
          <w:rStyle w:val="Style15"/>
        </w:rPr>
        <w:t>2.4.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пять дней до даты окончания срока приема заявок на участие в аукционе.</w:t>
      </w:r>
    </w:p>
    <w:p>
      <w:pPr>
        <w:pStyle w:val="Normal"/>
        <w:bidi w:val="0"/>
        <w:ind w:firstLine="720"/>
        <w:rPr/>
      </w:pPr>
      <w:bookmarkStart w:id="222" w:name="sub_2024"/>
      <w:bookmarkStart w:id="223" w:name="sub_2025"/>
      <w:bookmarkEnd w:id="222"/>
      <w:bookmarkEnd w:id="223"/>
      <w:r>
        <w:rPr>
          <w:rStyle w:val="Style15"/>
        </w:rPr>
        <w:t>2.5. В течение одного рабочего дня с даты направления заинтересованному лицу разъяснений положений документации об аукционе организатор аукциона должен разместить их на официальном сайте с указанием предмета запроса, но без указания лица, от которого поступил запрос.</w:t>
      </w:r>
    </w:p>
    <w:p>
      <w:pPr>
        <w:pStyle w:val="Normal"/>
        <w:bidi w:val="0"/>
        <w:ind w:firstLine="720"/>
        <w:rPr>
          <w:rStyle w:val="Style15"/>
        </w:rPr>
      </w:pPr>
      <w:r>
        <w:rPr/>
      </w:r>
      <w:bookmarkStart w:id="224" w:name="sub_2025"/>
      <w:bookmarkStart w:id="225" w:name="sub_2025"/>
      <w:bookmarkEnd w:id="225"/>
    </w:p>
    <w:p>
      <w:pPr>
        <w:pStyle w:val="1"/>
        <w:bidi w:val="0"/>
        <w:spacing w:before="108" w:after="108"/>
        <w:ind w:hanging="0"/>
        <w:jc w:val="center"/>
        <w:rPr/>
      </w:pPr>
      <w:bookmarkStart w:id="226" w:name="sub_2003"/>
      <w:bookmarkEnd w:id="226"/>
      <w:r>
        <w:rPr/>
        <w:t>3. Порядок подачи и рассмотрения заявок на участие в аукционе</w:t>
      </w:r>
    </w:p>
    <w:p>
      <w:pPr>
        <w:pStyle w:val="Normal"/>
        <w:bidi w:val="0"/>
        <w:ind w:firstLine="720"/>
        <w:rPr>
          <w:rStyle w:val="Style15"/>
        </w:rPr>
      </w:pPr>
      <w:r>
        <w:rPr/>
      </w:r>
      <w:bookmarkStart w:id="227" w:name="sub_2003"/>
      <w:bookmarkStart w:id="228" w:name="sub_2003"/>
      <w:bookmarkEnd w:id="228"/>
    </w:p>
    <w:p>
      <w:pPr>
        <w:pStyle w:val="Normal"/>
        <w:bidi w:val="0"/>
        <w:ind w:firstLine="720"/>
        <w:rPr/>
      </w:pPr>
      <w:bookmarkStart w:id="229" w:name="sub_2031"/>
      <w:bookmarkEnd w:id="229"/>
      <w:r>
        <w:rPr>
          <w:rStyle w:val="Style15"/>
        </w:rPr>
        <w:t>3.1. Для участия в аукционе заявитель представляет организатору аукциона заявку на участие в аукционе в сроки и по форме, которые установлены извещением и документацией об аукционе.</w:t>
      </w:r>
    </w:p>
    <w:p>
      <w:pPr>
        <w:pStyle w:val="Normal"/>
        <w:bidi w:val="0"/>
        <w:ind w:firstLine="720"/>
        <w:rPr/>
      </w:pPr>
      <w:bookmarkStart w:id="230" w:name="sub_2031"/>
      <w:bookmarkEnd w:id="230"/>
      <w:r>
        <w:rPr>
          <w:rStyle w:val="Style15"/>
        </w:rPr>
        <w:t>К заявке прилагаются следующие документы:</w:t>
      </w:r>
    </w:p>
    <w:p>
      <w:pPr>
        <w:pStyle w:val="Normal"/>
        <w:bidi w:val="0"/>
        <w:ind w:firstLine="720"/>
        <w:rPr/>
      </w:pPr>
      <w:bookmarkStart w:id="231" w:name="sub_2311"/>
      <w:bookmarkEnd w:id="231"/>
      <w:r>
        <w:rPr>
          <w:rStyle w:val="Style15"/>
        </w:rPr>
        <w:t>1) заявка на участие в конкурсе;</w:t>
      </w:r>
    </w:p>
    <w:p>
      <w:pPr>
        <w:pStyle w:val="Normal"/>
        <w:bidi w:val="0"/>
        <w:ind w:firstLine="720"/>
        <w:rPr/>
      </w:pPr>
      <w:bookmarkStart w:id="232" w:name="sub_2311"/>
      <w:bookmarkStart w:id="233" w:name="sub_2312"/>
      <w:bookmarkEnd w:id="232"/>
      <w:bookmarkEnd w:id="233"/>
      <w:r>
        <w:rPr>
          <w:rStyle w:val="Style15"/>
        </w:rPr>
        <w:t>2) копии договоров страхования гражданской ответственности хозяйствующих субъектов перед третьими лицами за ущерб, который может быть причинен их имуществу в результате хищения, повреждения, пожара, стихийного бедствия, произошедших при перемещении задержанного транспортного средства и его хранении на спецстоянке (далее - договор страхования), со сроком действия не менее 5 (пяти) лет или соглашений о намерении заключения указанных договоров;</w:t>
      </w:r>
    </w:p>
    <w:p>
      <w:pPr>
        <w:pStyle w:val="Normal"/>
        <w:bidi w:val="0"/>
        <w:ind w:firstLine="720"/>
        <w:rPr/>
      </w:pPr>
      <w:bookmarkStart w:id="234" w:name="sub_2312"/>
      <w:bookmarkStart w:id="235" w:name="sub_2313"/>
      <w:bookmarkEnd w:id="234"/>
      <w:bookmarkEnd w:id="235"/>
      <w:r>
        <w:rPr>
          <w:rStyle w:val="Style15"/>
        </w:rPr>
        <w:t>3) копии учредительных документов и свидетельства о государственной регистрации юридического лица, индивидуального предпринимателя;</w:t>
      </w:r>
    </w:p>
    <w:p>
      <w:pPr>
        <w:pStyle w:val="Normal"/>
        <w:bidi w:val="0"/>
        <w:ind w:firstLine="720"/>
        <w:rPr/>
      </w:pPr>
      <w:bookmarkStart w:id="236" w:name="sub_2313"/>
      <w:bookmarkStart w:id="237" w:name="sub_2314"/>
      <w:bookmarkEnd w:id="236"/>
      <w:bookmarkEnd w:id="237"/>
      <w:r>
        <w:rPr>
          <w:rStyle w:val="Style15"/>
        </w:rPr>
        <w:t>4) выписка из Единого государственного реестра юридических лиц, полученная не ранее чем за шесть месяцев до дня опубликования информационного извещения о проведении конкурса, или нотариально заверенная копия такой выписки для юридических лиц; выписка из Единого государственного реестра индивидуальных предпринимателей, полученная не ранее чем за шесть месяцев до дня опубликования информационного извещения о проведении конкурса, или нотариально заверенная копия такой выписки для индивидуальных предпринимателей;</w:t>
      </w:r>
    </w:p>
    <w:p>
      <w:pPr>
        <w:pStyle w:val="Style22"/>
        <w:bidi w:val="0"/>
        <w:ind w:left="170" w:right="170" w:hanging="0"/>
        <w:jc w:val="left"/>
        <w:rPr/>
      </w:pPr>
      <w:bookmarkStart w:id="238" w:name="sub_2314"/>
      <w:bookmarkStart w:id="239" w:name="sub_2315"/>
      <w:bookmarkEnd w:id="238"/>
      <w:bookmarkEnd w:id="239"/>
      <w:r>
        <w:rPr>
          <w:color w:val="000000"/>
          <w:sz w:val="16"/>
          <w:shd w:fill="F0F0F0" w:val="clear"/>
        </w:rPr>
        <w:t>Информация об изменениях:</w:t>
      </w:r>
    </w:p>
    <w:p>
      <w:pPr>
        <w:pStyle w:val="Style26"/>
        <w:bidi w:val="0"/>
        <w:ind w:left="170" w:right="170" w:hanging="0"/>
        <w:jc w:val="left"/>
        <w:rPr/>
      </w:pPr>
      <w:bookmarkStart w:id="240" w:name="sub_2315"/>
      <w:bookmarkEnd w:id="240"/>
      <w:r>
        <w:rPr/>
        <w:t xml:space="preserve"> </w:t>
      </w:r>
      <w:r>
        <w:rPr>
          <w:shd w:fill="F0F0F0" w:val="clear"/>
        </w:rPr>
        <w:t xml:space="preserve">Подпункт 5 изменен с 27 июля 2021 г. - </w:t>
      </w:r>
      <w:hyperlink r:id="rId43">
        <w:r>
          <w:rPr>
            <w:shd w:fill="F0F0F0" w:val="clear"/>
          </w:rPr>
          <w:t>Постановление</w:t>
        </w:r>
      </w:hyperlink>
      <w:r>
        <w:rPr>
          <w:shd w:fill="F0F0F0" w:val="clear"/>
        </w:rPr>
        <w:t xml:space="preserve"> Правительства Республики Саха (Якутия) от 22 июля 2021 г. N 257</w:t>
      </w:r>
    </w:p>
    <w:p>
      <w:pPr>
        <w:pStyle w:val="Style26"/>
        <w:bidi w:val="0"/>
        <w:ind w:left="170" w:right="170" w:hanging="0"/>
        <w:jc w:val="left"/>
        <w:rPr/>
      </w:pPr>
      <w:r>
        <w:rPr/>
        <w:t xml:space="preserve"> </w:t>
      </w:r>
      <w:hyperlink r:id="rId44">
        <w:r>
          <w:rPr>
            <w:shd w:fill="F0F0F0" w:val="clear"/>
          </w:rPr>
          <w:t>См. предыдущую редакцию</w:t>
        </w:r>
      </w:hyperlink>
    </w:p>
    <w:p>
      <w:pPr>
        <w:pStyle w:val="Normal"/>
        <w:bidi w:val="0"/>
        <w:ind w:firstLine="720"/>
        <w:rPr/>
      </w:pPr>
      <w:r>
        <w:rPr>
          <w:rStyle w:val="Style15"/>
        </w:rPr>
        <w:t>5) справки о наличии и форме владения (собственность, аренда, лизинг) эвакуаторами, а также спецстоянками и их соответствии требованиям к спецстоянкам, предназначенным для хранения автотранспортных средств, и требованиям к спецстоянкам, предназначенным для хранения судов, в том числе маломерных, соответственно (далее - справки о стоянках и эвакуаторах). Справка представляется по установленной форме в отношении каждого конкурсного предложения отдельно, для юридических лиц подписывается руководителем и главным бухгалтером, для индивидуальных предпринимателей - индивидуальным предпринимателем;</w:t>
      </w:r>
    </w:p>
    <w:p>
      <w:pPr>
        <w:pStyle w:val="Normal"/>
        <w:bidi w:val="0"/>
        <w:ind w:firstLine="720"/>
        <w:rPr/>
      </w:pPr>
      <w:bookmarkStart w:id="241" w:name="sub_2316"/>
      <w:bookmarkEnd w:id="241"/>
      <w:r>
        <w:rPr>
          <w:rStyle w:val="Style15"/>
        </w:rPr>
        <w:t>6) справка об отсутствии процедуры банкротства, ликвидации и реорганизации юридического лица, прекращения деятельности индивидуального предпринимателя, отсутствии ареста на имущество, необходимое для осуществления деятельности по перемещению задержанных транспортных средств на спецстоянку, их хранению и возврату, в соответствии с поданной заявкой на участие в конкурсе, для юридических лиц подписывается руководителем и главным бухгалтером, для индивидуальных предпринимателей - индивидуальным предпринимателем;</w:t>
      </w:r>
    </w:p>
    <w:p>
      <w:pPr>
        <w:pStyle w:val="Normal"/>
        <w:bidi w:val="0"/>
        <w:ind w:firstLine="720"/>
        <w:rPr/>
      </w:pPr>
      <w:bookmarkStart w:id="242" w:name="sub_2316"/>
      <w:bookmarkStart w:id="243" w:name="sub_2317"/>
      <w:bookmarkEnd w:id="242"/>
      <w:bookmarkEnd w:id="243"/>
      <w:r>
        <w:rPr>
          <w:rStyle w:val="Style15"/>
        </w:rPr>
        <w:t>7) справка об исполнении обязанности по уплате налогов, сборов, страховых взносов, пеней и налоговых санкций, выданная налоговым органом;</w:t>
      </w:r>
    </w:p>
    <w:p>
      <w:pPr>
        <w:pStyle w:val="Normal"/>
        <w:bidi w:val="0"/>
        <w:ind w:firstLine="720"/>
        <w:rPr/>
      </w:pPr>
      <w:bookmarkStart w:id="244" w:name="sub_2317"/>
      <w:bookmarkStart w:id="245" w:name="sub_2318"/>
      <w:bookmarkEnd w:id="244"/>
      <w:bookmarkEnd w:id="245"/>
      <w:r>
        <w:rPr>
          <w:rStyle w:val="Style15"/>
        </w:rPr>
        <w:t>8) копии правоустанавливающих документов на земельный участок, на котором размещается спецстоянка или предполагается ее размещение;</w:t>
      </w:r>
    </w:p>
    <w:p>
      <w:pPr>
        <w:pStyle w:val="Normal"/>
        <w:bidi w:val="0"/>
        <w:ind w:firstLine="720"/>
        <w:rPr/>
      </w:pPr>
      <w:bookmarkStart w:id="246" w:name="sub_2318"/>
      <w:bookmarkStart w:id="247" w:name="sub_2319"/>
      <w:bookmarkEnd w:id="246"/>
      <w:bookmarkEnd w:id="247"/>
      <w:r>
        <w:rPr>
          <w:rStyle w:val="Style15"/>
        </w:rPr>
        <w:t>9) опись представленных документов, составленная по установленной форме.</w:t>
      </w:r>
    </w:p>
    <w:p>
      <w:pPr>
        <w:pStyle w:val="Normal"/>
        <w:bidi w:val="0"/>
        <w:ind w:firstLine="720"/>
        <w:rPr/>
      </w:pPr>
      <w:bookmarkStart w:id="248" w:name="sub_2319"/>
      <w:bookmarkEnd w:id="248"/>
      <w:r>
        <w:rPr>
          <w:rStyle w:val="Style15"/>
        </w:rPr>
        <w:t>Заявитель вправе отозвать заявку в любое время до установленных даты и времени начала рассмотрения заявок на участие в аукционе.</w:t>
      </w:r>
    </w:p>
    <w:p>
      <w:pPr>
        <w:pStyle w:val="Normal"/>
        <w:bidi w:val="0"/>
        <w:ind w:firstLine="720"/>
        <w:rPr/>
      </w:pPr>
      <w:bookmarkStart w:id="249" w:name="sub_2032"/>
      <w:bookmarkEnd w:id="249"/>
      <w:r>
        <w:rPr>
          <w:rStyle w:val="Style15"/>
        </w:rPr>
        <w:t>3.2. Прием заявок на участие в аукционе прекращается в указанный в извещении о проведении аукциона день окончания приема заявок на участие в аукционе.</w:t>
      </w:r>
    </w:p>
    <w:p>
      <w:pPr>
        <w:pStyle w:val="Normal"/>
        <w:bidi w:val="0"/>
        <w:ind w:firstLine="720"/>
        <w:rPr/>
      </w:pPr>
      <w:bookmarkStart w:id="250" w:name="sub_2032"/>
      <w:bookmarkEnd w:id="250"/>
      <w:r>
        <w:rPr>
          <w:rStyle w:val="Style15"/>
        </w:rPr>
        <w:t>Каждая заявка на участие в аукционе, поступившая в срок приема заявок,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pPr>
        <w:pStyle w:val="Normal"/>
        <w:bidi w:val="0"/>
        <w:ind w:firstLine="720"/>
        <w:rPr/>
      </w:pPr>
      <w:bookmarkStart w:id="251" w:name="sub_2033"/>
      <w:bookmarkEnd w:id="251"/>
      <w:r>
        <w:rPr>
          <w:rStyle w:val="Style15"/>
        </w:rPr>
        <w:t>3.3.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p>
    <w:p>
      <w:pPr>
        <w:pStyle w:val="Normal"/>
        <w:bidi w:val="0"/>
        <w:ind w:firstLine="720"/>
        <w:rPr/>
      </w:pPr>
      <w:bookmarkStart w:id="252" w:name="sub_2033"/>
      <w:bookmarkStart w:id="253" w:name="sub_2034"/>
      <w:bookmarkEnd w:id="252"/>
      <w:bookmarkEnd w:id="253"/>
      <w:r>
        <w:rPr>
          <w:rStyle w:val="Style15"/>
        </w:rPr>
        <w:t>3.4. Заявка с документами представляется в бумажной или в электронной форме, в том числе с использованием электронной подписи заявителем или его представителем организатору аукциона по адресу, указанному в извещении о проведении аукциона. Прием заявки фиксируется в порядке, установленном организатором аукциона.</w:t>
      </w:r>
    </w:p>
    <w:p>
      <w:pPr>
        <w:pStyle w:val="Normal"/>
        <w:bidi w:val="0"/>
        <w:ind w:firstLine="720"/>
        <w:rPr/>
      </w:pPr>
      <w:bookmarkStart w:id="254" w:name="sub_2034"/>
      <w:bookmarkStart w:id="255" w:name="sub_2035"/>
      <w:bookmarkEnd w:id="254"/>
      <w:bookmarkEnd w:id="255"/>
      <w:r>
        <w:rPr>
          <w:rStyle w:val="Style15"/>
        </w:rPr>
        <w:t>3.5. В случае если по окончании срока приема заявок на участие в аукционе подана только одна заявка или не подано ни одной заявки, аукцион признается несостоявшимся.</w:t>
      </w:r>
    </w:p>
    <w:p>
      <w:pPr>
        <w:pStyle w:val="Normal"/>
        <w:bidi w:val="0"/>
        <w:ind w:firstLine="720"/>
        <w:rPr/>
      </w:pPr>
      <w:bookmarkStart w:id="256" w:name="sub_2035"/>
      <w:bookmarkStart w:id="257" w:name="sub_2036"/>
      <w:bookmarkEnd w:id="256"/>
      <w:bookmarkEnd w:id="257"/>
      <w:r>
        <w:rPr>
          <w:rStyle w:val="Style15"/>
        </w:rPr>
        <w:t>3.6.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документацией об аукционе.</w:t>
      </w:r>
    </w:p>
    <w:p>
      <w:pPr>
        <w:pStyle w:val="Normal"/>
        <w:bidi w:val="0"/>
        <w:ind w:firstLine="720"/>
        <w:rPr/>
      </w:pPr>
      <w:bookmarkStart w:id="258" w:name="sub_2036"/>
      <w:bookmarkStart w:id="259" w:name="sub_2037"/>
      <w:bookmarkEnd w:id="258"/>
      <w:bookmarkEnd w:id="259"/>
      <w:r>
        <w:rPr>
          <w:rStyle w:val="Style15"/>
        </w:rPr>
        <w:t>3.7. Срок рассмотрения заявок на участие в аукционе не может превышать десяти дней с даты окончания срока приема заявок.</w:t>
      </w:r>
    </w:p>
    <w:p>
      <w:pPr>
        <w:pStyle w:val="Normal"/>
        <w:bidi w:val="0"/>
        <w:ind w:firstLine="720"/>
        <w:rPr/>
      </w:pPr>
      <w:bookmarkStart w:id="260" w:name="sub_2037"/>
      <w:bookmarkStart w:id="261" w:name="sub_2038"/>
      <w:bookmarkEnd w:id="260"/>
      <w:bookmarkEnd w:id="261"/>
      <w:r>
        <w:rPr>
          <w:rStyle w:val="Style15"/>
        </w:rPr>
        <w:t>3.8. В случае установления факта подачи одним лицом двух и более заявок по одному предмету аукциона при условии, что поданные ранее заявки не отозваны, все заявки на участие в аукционе, поданные этим лицом по одному предмету аукциона, не рассматриваются и возвращаются ему в течение трех рабочих дней.</w:t>
      </w:r>
    </w:p>
    <w:p>
      <w:pPr>
        <w:pStyle w:val="Normal"/>
        <w:bidi w:val="0"/>
        <w:ind w:firstLine="720"/>
        <w:rPr/>
      </w:pPr>
      <w:bookmarkStart w:id="262" w:name="sub_2038"/>
      <w:bookmarkStart w:id="263" w:name="sub_2039"/>
      <w:bookmarkEnd w:id="262"/>
      <w:bookmarkEnd w:id="263"/>
      <w:r>
        <w:rPr>
          <w:rStyle w:val="Style15"/>
        </w:rPr>
        <w:t>3.9. На основании результатов рассмотрения заявок на участие в аукционе аукционная комиссия принимает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настоящим Порядком, которое оформляется протоколом рассмотрения заявок на участие в аукционе.</w:t>
      </w:r>
    </w:p>
    <w:p>
      <w:pPr>
        <w:pStyle w:val="Normal"/>
        <w:bidi w:val="0"/>
        <w:ind w:firstLine="720"/>
        <w:rPr/>
      </w:pPr>
      <w:bookmarkStart w:id="264" w:name="sub_2039"/>
      <w:bookmarkStart w:id="265" w:name="sub_20310"/>
      <w:bookmarkEnd w:id="264"/>
      <w:bookmarkEnd w:id="265"/>
      <w:r>
        <w:rPr>
          <w:rStyle w:val="Style15"/>
        </w:rPr>
        <w:t>3.10.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w:t>
      </w:r>
    </w:p>
    <w:p>
      <w:pPr>
        <w:pStyle w:val="Normal"/>
        <w:bidi w:val="0"/>
        <w:ind w:firstLine="720"/>
        <w:rPr/>
      </w:pPr>
      <w:bookmarkStart w:id="266" w:name="sub_20310"/>
      <w:bookmarkEnd w:id="266"/>
      <w:r>
        <w:rPr>
          <w:rStyle w:val="Style15"/>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требований,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pPr>
        <w:pStyle w:val="Normal"/>
        <w:bidi w:val="0"/>
        <w:ind w:firstLine="720"/>
        <w:rPr/>
      </w:pPr>
      <w:r>
        <w:rPr>
          <w:rStyle w:val="Style15"/>
        </w:rPr>
        <w:t>Протокол в день окончания рассмотрения заявок на участие в аукционе размещается организатором аукциона на официальном сайте.</w:t>
      </w:r>
    </w:p>
    <w:p>
      <w:pPr>
        <w:pStyle w:val="Normal"/>
        <w:bidi w:val="0"/>
        <w:ind w:firstLine="720"/>
        <w:rPr/>
      </w:pPr>
      <w:bookmarkStart w:id="267" w:name="sub_20311"/>
      <w:bookmarkEnd w:id="267"/>
      <w:r>
        <w:rPr>
          <w:rStyle w:val="Style15"/>
        </w:rPr>
        <w:t>3.11. Заявителям направляются уведомления о принятых аукционной комиссией решениях не позднее дня, следующего за днем подписания указанного протокола.</w:t>
      </w:r>
    </w:p>
    <w:p>
      <w:pPr>
        <w:pStyle w:val="Normal"/>
        <w:bidi w:val="0"/>
        <w:ind w:firstLine="720"/>
        <w:rPr/>
      </w:pPr>
      <w:bookmarkStart w:id="268" w:name="sub_20311"/>
      <w:bookmarkStart w:id="269" w:name="sub_20312"/>
      <w:bookmarkEnd w:id="268"/>
      <w:bookmarkEnd w:id="269"/>
      <w:r>
        <w:rPr>
          <w:rStyle w:val="Style15"/>
        </w:rPr>
        <w:t>3.12. В случае если по окончании срока приема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pPr>
        <w:pStyle w:val="Normal"/>
        <w:bidi w:val="0"/>
        <w:ind w:firstLine="720"/>
        <w:rPr/>
      </w:pPr>
      <w:bookmarkStart w:id="270" w:name="sub_20312"/>
      <w:bookmarkStart w:id="271" w:name="sub_20313"/>
      <w:bookmarkEnd w:id="270"/>
      <w:bookmarkEnd w:id="271"/>
      <w:r>
        <w:rPr>
          <w:rStyle w:val="Style15"/>
        </w:rPr>
        <w:t>3.13.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pPr>
        <w:pStyle w:val="Normal"/>
        <w:bidi w:val="0"/>
        <w:ind w:firstLine="720"/>
        <w:rPr/>
      </w:pPr>
      <w:bookmarkStart w:id="272" w:name="sub_20313"/>
      <w:bookmarkStart w:id="273" w:name="sub_20314"/>
      <w:bookmarkEnd w:id="272"/>
      <w:bookmarkEnd w:id="273"/>
      <w:r>
        <w:rPr>
          <w:rStyle w:val="Style15"/>
        </w:rPr>
        <w:t>3.14. В случае установления факта недостоверности сведений, содержащихся в документах, представленных участником аукциона в соответствии с требованиями документации об аукционе, аукционная комиссия обязана отстранить такого участника аукциона от участия в аукционе на любом этапе его проведения.</w:t>
      </w:r>
    </w:p>
    <w:p>
      <w:pPr>
        <w:pStyle w:val="Normal"/>
        <w:bidi w:val="0"/>
        <w:ind w:firstLine="720"/>
        <w:rPr/>
      </w:pPr>
      <w:bookmarkStart w:id="274" w:name="sub_20314"/>
      <w:bookmarkEnd w:id="274"/>
      <w:r>
        <w:rPr>
          <w:rStyle w:val="Style15"/>
        </w:rPr>
        <w:t>Решение об отстранении участника аукциона от участия в аукционе принимается аукционной комиссией в день установления факта недостоверности сведений, содержащихся в документах, представленных участником аукциона.</w:t>
      </w:r>
    </w:p>
    <w:p>
      <w:pPr>
        <w:pStyle w:val="Normal"/>
        <w:bidi w:val="0"/>
        <w:ind w:firstLine="720"/>
        <w:rPr/>
      </w:pPr>
      <w:bookmarkStart w:id="275" w:name="sub_20315"/>
      <w:bookmarkEnd w:id="275"/>
      <w:r>
        <w:rPr>
          <w:rStyle w:val="Style15"/>
        </w:rPr>
        <w:t>3.15. Протокол об отстранении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выявленные факты недостоверности предоставленных сведений.</w:t>
      </w:r>
    </w:p>
    <w:p>
      <w:pPr>
        <w:pStyle w:val="Normal"/>
        <w:bidi w:val="0"/>
        <w:ind w:firstLine="720"/>
        <w:rPr>
          <w:rStyle w:val="Style15"/>
        </w:rPr>
      </w:pPr>
      <w:r>
        <w:rPr/>
      </w:r>
      <w:bookmarkStart w:id="276" w:name="sub_20315"/>
      <w:bookmarkStart w:id="277" w:name="sub_20315"/>
      <w:bookmarkEnd w:id="277"/>
    </w:p>
    <w:p>
      <w:pPr>
        <w:pStyle w:val="1"/>
        <w:bidi w:val="0"/>
        <w:spacing w:before="108" w:after="108"/>
        <w:ind w:hanging="0"/>
        <w:jc w:val="center"/>
        <w:rPr/>
      </w:pPr>
      <w:bookmarkStart w:id="278" w:name="sub_2004"/>
      <w:bookmarkEnd w:id="278"/>
      <w:r>
        <w:rPr/>
        <w:t>4. Порядок проведения аукциона. Оформление результатов аукциона</w:t>
      </w:r>
    </w:p>
    <w:p>
      <w:pPr>
        <w:pStyle w:val="Normal"/>
        <w:bidi w:val="0"/>
        <w:ind w:firstLine="720"/>
        <w:rPr>
          <w:rStyle w:val="Style15"/>
        </w:rPr>
      </w:pPr>
      <w:r>
        <w:rPr/>
      </w:r>
      <w:bookmarkStart w:id="279" w:name="sub_2004"/>
      <w:bookmarkStart w:id="280" w:name="sub_2004"/>
      <w:bookmarkEnd w:id="280"/>
    </w:p>
    <w:p>
      <w:pPr>
        <w:pStyle w:val="Normal"/>
        <w:bidi w:val="0"/>
        <w:ind w:firstLine="720"/>
        <w:rPr/>
      </w:pPr>
      <w:bookmarkStart w:id="281" w:name="sub_2041"/>
      <w:bookmarkEnd w:id="281"/>
      <w:r>
        <w:rPr>
          <w:rStyle w:val="Style15"/>
        </w:rPr>
        <w:t>4.1.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pPr>
        <w:pStyle w:val="Normal"/>
        <w:bidi w:val="0"/>
        <w:ind w:firstLine="720"/>
        <w:rPr/>
      </w:pPr>
      <w:bookmarkStart w:id="282" w:name="sub_2041"/>
      <w:bookmarkStart w:id="283" w:name="sub_2042"/>
      <w:bookmarkEnd w:id="282"/>
      <w:bookmarkEnd w:id="283"/>
      <w:r>
        <w:rPr>
          <w:rStyle w:val="Style15"/>
        </w:rPr>
        <w:t>4.2. Аукцион проводится путем снижения начальной максимальной цены аукциона на "шаг аукциона", указанный в извещении о проведении аукциона.</w:t>
      </w:r>
    </w:p>
    <w:p>
      <w:pPr>
        <w:pStyle w:val="Normal"/>
        <w:bidi w:val="0"/>
        <w:ind w:firstLine="720"/>
        <w:rPr/>
      </w:pPr>
      <w:bookmarkStart w:id="284" w:name="sub_2042"/>
      <w:bookmarkStart w:id="285" w:name="sub_2043"/>
      <w:bookmarkEnd w:id="284"/>
      <w:bookmarkEnd w:id="285"/>
      <w:r>
        <w:rPr>
          <w:rStyle w:val="Style15"/>
        </w:rPr>
        <w:t>4.3. Начальной (максимальной) ценой аукциона является базовый уровень тарифов, установленный исполнительным органом государственной власти Республики Саха (Якутия), уполномоченным в сфере государственного регулирования тарифов по установлению тарифов на перемещение и хранение задержанных транспортных средств.</w:t>
      </w:r>
    </w:p>
    <w:p>
      <w:pPr>
        <w:pStyle w:val="Normal"/>
        <w:bidi w:val="0"/>
        <w:ind w:firstLine="720"/>
        <w:rPr/>
      </w:pPr>
      <w:bookmarkStart w:id="286" w:name="sub_2043"/>
      <w:bookmarkStart w:id="287" w:name="sub_2044"/>
      <w:bookmarkEnd w:id="286"/>
      <w:bookmarkEnd w:id="287"/>
      <w:r>
        <w:rPr>
          <w:rStyle w:val="Style15"/>
        </w:rPr>
        <w:t>4.4. Величина "шага аукциона" устанавливается организатором аукциона.</w:t>
      </w:r>
    </w:p>
    <w:p>
      <w:pPr>
        <w:pStyle w:val="Normal"/>
        <w:bidi w:val="0"/>
        <w:ind w:firstLine="720"/>
        <w:rPr/>
      </w:pPr>
      <w:bookmarkStart w:id="288" w:name="sub_2044"/>
      <w:bookmarkStart w:id="289" w:name="sub_2045"/>
      <w:bookmarkEnd w:id="288"/>
      <w:bookmarkEnd w:id="289"/>
      <w:r>
        <w:rPr>
          <w:rStyle w:val="Style15"/>
        </w:rPr>
        <w:t>4.5. Аукцион проводится организатором аукциона в присутствии членов аукционной комиссии и участников аукциона (их представителей).</w:t>
      </w:r>
    </w:p>
    <w:p>
      <w:pPr>
        <w:pStyle w:val="Normal"/>
        <w:bidi w:val="0"/>
        <w:ind w:firstLine="720"/>
        <w:rPr/>
      </w:pPr>
      <w:bookmarkStart w:id="290" w:name="sub_2045"/>
      <w:bookmarkStart w:id="291" w:name="sub_2046"/>
      <w:bookmarkEnd w:id="290"/>
      <w:bookmarkEnd w:id="291"/>
      <w:r>
        <w:rPr>
          <w:rStyle w:val="Style15"/>
        </w:rPr>
        <w:t>4.6. Аукцион проводится в следующем порядке:</w:t>
      </w:r>
    </w:p>
    <w:p>
      <w:pPr>
        <w:pStyle w:val="Normal"/>
        <w:bidi w:val="0"/>
        <w:ind w:firstLine="720"/>
        <w:rPr/>
      </w:pPr>
      <w:bookmarkStart w:id="292" w:name="sub_2046"/>
      <w:bookmarkStart w:id="293" w:name="sub_20461"/>
      <w:bookmarkEnd w:id="292"/>
      <w:bookmarkEnd w:id="293"/>
      <w:r>
        <w:rPr>
          <w:rStyle w:val="Style15"/>
        </w:rPr>
        <w:t>1) организатор аукциона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pPr>
        <w:pStyle w:val="Normal"/>
        <w:bidi w:val="0"/>
        <w:ind w:firstLine="720"/>
        <w:rPr/>
      </w:pPr>
      <w:bookmarkStart w:id="294" w:name="sub_20461"/>
      <w:bookmarkStart w:id="295" w:name="sub_20462"/>
      <w:bookmarkEnd w:id="294"/>
      <w:bookmarkEnd w:id="295"/>
      <w:r>
        <w:rPr>
          <w:rStyle w:val="Style15"/>
        </w:rPr>
        <w:t>2) аукцион начинается с объявления организатором аукциона начала проведения аукциона, предмета договора, начальной (максимальной) цены аукциона, после чего организатор аукциона предлагает участникам аукциона заявлять свои предложения о понижении базового уровня тарифа на перемещение и хранение задержанных транспортных средств;</w:t>
      </w:r>
    </w:p>
    <w:p>
      <w:pPr>
        <w:pStyle w:val="Normal"/>
        <w:bidi w:val="0"/>
        <w:ind w:firstLine="720"/>
        <w:rPr/>
      </w:pPr>
      <w:bookmarkStart w:id="296" w:name="sub_20462"/>
      <w:bookmarkStart w:id="297" w:name="sub_20463"/>
      <w:bookmarkEnd w:id="296"/>
      <w:bookmarkEnd w:id="297"/>
      <w:r>
        <w:rPr>
          <w:rStyle w:val="Style15"/>
        </w:rPr>
        <w:t>3) участник аукциона после объявления организатором аукциона начальной (максимальной) цены аукциона, уменьшенной в соответствии с "шагом аукциона" поднимает карточку в случае, если он согласен заключить договор с объявленной пониженной ценой;</w:t>
      </w:r>
    </w:p>
    <w:p>
      <w:pPr>
        <w:pStyle w:val="Normal"/>
        <w:bidi w:val="0"/>
        <w:ind w:firstLine="720"/>
        <w:rPr/>
      </w:pPr>
      <w:bookmarkStart w:id="298" w:name="sub_20463"/>
      <w:bookmarkStart w:id="299" w:name="sub_20464"/>
      <w:bookmarkEnd w:id="298"/>
      <w:bookmarkEnd w:id="299"/>
      <w:r>
        <w:rPr>
          <w:rStyle w:val="Style15"/>
        </w:rPr>
        <w:t>4) организатор аукциона объявляет номер карточки участника аукциона, который первым поднял карточку после объявления аукционистом начальной (максимальной) цены аукциона, уменьшенной в соответствии с "шагом аукциона", а также новую цену аукциона, уменьшенную в соответствии с "шагом аукциона";</w:t>
      </w:r>
    </w:p>
    <w:p>
      <w:pPr>
        <w:pStyle w:val="Normal"/>
        <w:bidi w:val="0"/>
        <w:ind w:firstLine="720"/>
        <w:rPr/>
      </w:pPr>
      <w:bookmarkStart w:id="300" w:name="sub_20464"/>
      <w:bookmarkStart w:id="301" w:name="sub_20465"/>
      <w:bookmarkEnd w:id="300"/>
      <w:bookmarkEnd w:id="301"/>
      <w:r>
        <w:rPr>
          <w:rStyle w:val="Style15"/>
        </w:rPr>
        <w:t>5) аукцион считается оконченным, если после троекратного объявления организатором аукциона последнего предложения о цене аукциона ни один участник аукциона не поднял карточку. В этом случае организатор аукциона объявляет об окончании проведения аукциона, последнее предложение о цене аукциона, номер карточки и наименование победителя аукциона.</w:t>
      </w:r>
    </w:p>
    <w:p>
      <w:pPr>
        <w:pStyle w:val="Normal"/>
        <w:bidi w:val="0"/>
        <w:ind w:firstLine="720"/>
        <w:rPr/>
      </w:pPr>
      <w:bookmarkStart w:id="302" w:name="sub_20465"/>
      <w:bookmarkStart w:id="303" w:name="sub_2047"/>
      <w:bookmarkEnd w:id="302"/>
      <w:bookmarkEnd w:id="303"/>
      <w:r>
        <w:rPr>
          <w:rStyle w:val="Style15"/>
        </w:rPr>
        <w:t>4.7. Победителем аукциона признается лицо, предложившее наиболее низкую цену аукциона.</w:t>
      </w:r>
    </w:p>
    <w:p>
      <w:pPr>
        <w:pStyle w:val="Normal"/>
        <w:bidi w:val="0"/>
        <w:ind w:firstLine="720"/>
        <w:rPr/>
      </w:pPr>
      <w:bookmarkStart w:id="304" w:name="sub_2047"/>
      <w:bookmarkStart w:id="305" w:name="sub_2048"/>
      <w:bookmarkEnd w:id="304"/>
      <w:bookmarkEnd w:id="305"/>
      <w:r>
        <w:rPr>
          <w:rStyle w:val="Style15"/>
        </w:rPr>
        <w:t>4.8.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(максимальной) цене аукциона, последнем предложении о цене аукциона, наименовании и местонахождении (для юридического лица), фамилии, имени, отчестве (последнее - при наличии), о месте жительства (для физического лица) победителя аукциона.</w:t>
      </w:r>
    </w:p>
    <w:p>
      <w:pPr>
        <w:pStyle w:val="Normal"/>
        <w:bidi w:val="0"/>
        <w:ind w:firstLine="720"/>
        <w:rPr/>
      </w:pPr>
      <w:bookmarkStart w:id="306" w:name="sub_2048"/>
      <w:bookmarkStart w:id="307" w:name="sub_2049"/>
      <w:bookmarkEnd w:id="306"/>
      <w:bookmarkEnd w:id="307"/>
      <w:r>
        <w:rPr>
          <w:rStyle w:val="Style15"/>
        </w:rPr>
        <w:t>4.9. Протокол подписывается всеми присутствующими членами аукционной комиссии и победителем аукциона в день проведения аукциона. Протокол составляется в двух экземплярах, один из которых остается у организатора аукциона.</w:t>
      </w:r>
    </w:p>
    <w:p>
      <w:pPr>
        <w:pStyle w:val="Normal"/>
        <w:bidi w:val="0"/>
        <w:ind w:firstLine="720"/>
        <w:rPr/>
      </w:pPr>
      <w:bookmarkStart w:id="308" w:name="sub_2049"/>
      <w:bookmarkStart w:id="309" w:name="sub_20410"/>
      <w:bookmarkEnd w:id="308"/>
      <w:bookmarkEnd w:id="309"/>
      <w:r>
        <w:rPr>
          <w:rStyle w:val="Style15"/>
        </w:rPr>
        <w:t>4.10.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аукциона, предложенной победителем аукциона, в проект договора, прилагаемый к документации об аукционе.</w:t>
      </w:r>
    </w:p>
    <w:p>
      <w:pPr>
        <w:pStyle w:val="Normal"/>
        <w:bidi w:val="0"/>
        <w:ind w:firstLine="720"/>
        <w:rPr/>
      </w:pPr>
      <w:bookmarkStart w:id="310" w:name="sub_20410"/>
      <w:bookmarkStart w:id="311" w:name="sub_20411"/>
      <w:bookmarkEnd w:id="310"/>
      <w:bookmarkEnd w:id="311"/>
      <w:r>
        <w:rPr>
          <w:rStyle w:val="Style15"/>
        </w:rPr>
        <w:t>4.11. Протокол аукциона размещается на официальном сайте организатором аукциона в течение дня, следующего за днем подписания указанного протокола.</w:t>
      </w:r>
    </w:p>
    <w:p>
      <w:pPr>
        <w:pStyle w:val="Normal"/>
        <w:bidi w:val="0"/>
        <w:ind w:firstLine="720"/>
        <w:rPr/>
      </w:pPr>
      <w:bookmarkStart w:id="312" w:name="sub_20411"/>
      <w:bookmarkStart w:id="313" w:name="sub_20412"/>
      <w:bookmarkEnd w:id="312"/>
      <w:bookmarkEnd w:id="313"/>
      <w:r>
        <w:rPr>
          <w:rStyle w:val="Style15"/>
        </w:rPr>
        <w:t>4.12. В случае если в аукционе участвовал один участник или в случае если в связи с отсутствием предложений о цене аукциона, предусматривающих более низкую цену аукциона, чем начальная (максимальная) цена аукциона, аукцион признается несостоявшимся.</w:t>
      </w:r>
    </w:p>
    <w:p>
      <w:pPr>
        <w:pStyle w:val="Normal"/>
        <w:bidi w:val="0"/>
        <w:ind w:firstLine="720"/>
        <w:rPr/>
      </w:pPr>
      <w:bookmarkStart w:id="314" w:name="sub_20412"/>
      <w:bookmarkStart w:id="315" w:name="sub_20413"/>
      <w:bookmarkEnd w:id="314"/>
      <w:bookmarkEnd w:id="315"/>
      <w:r>
        <w:rPr>
          <w:rStyle w:val="Style15"/>
        </w:rPr>
        <w:t>4.13. Организатор аукциона по результатам аукциона заключает договор с победителем аукциона или если аукцион признан несостоявшимся - с единственным участником аукциона не ранее чем через 10 дней и не позднее чем через 20 дней со дня подписания протокола аукциона.</w:t>
      </w:r>
    </w:p>
    <w:p>
      <w:pPr>
        <w:pStyle w:val="Normal"/>
        <w:bidi w:val="0"/>
        <w:ind w:firstLine="720"/>
        <w:rPr/>
      </w:pPr>
      <w:bookmarkStart w:id="316" w:name="sub_20413"/>
      <w:bookmarkStart w:id="317" w:name="sub_20414"/>
      <w:bookmarkEnd w:id="316"/>
      <w:bookmarkEnd w:id="317"/>
      <w:r>
        <w:rPr>
          <w:rStyle w:val="Style15"/>
        </w:rPr>
        <w:t>4.14. Результаты проведения аукциона могут быть обжалованы участниками в установленном законодательством Российской Федерации порядке.</w:t>
      </w:r>
    </w:p>
    <w:p>
      <w:pPr>
        <w:pStyle w:val="1"/>
        <w:bidi w:val="0"/>
        <w:spacing w:before="108" w:after="108"/>
        <w:ind w:hanging="0"/>
        <w:jc w:val="center"/>
        <w:rPr/>
      </w:pPr>
      <w:r>
        <w:rPr/>
      </w:r>
      <w:bookmarkStart w:id="318" w:name="sub_20414"/>
      <w:bookmarkStart w:id="319" w:name="sub_20414"/>
      <w:bookmarkEnd w:id="319"/>
    </w:p>
    <w:p>
      <w:pPr>
        <w:pStyle w:val="Normal"/>
        <w:bidi w:val="0"/>
        <w:ind w:firstLine="698"/>
        <w:jc w:val="right"/>
        <w:rPr/>
      </w:pPr>
      <w:bookmarkStart w:id="320" w:name="sub_3000"/>
      <w:bookmarkEnd w:id="320"/>
      <w:r>
        <w:rPr>
          <w:rStyle w:val="Style14"/>
        </w:rPr>
        <w:t>Приложение N 3</w:t>
      </w:r>
      <w:r>
        <w:rPr/>
        <w:br/>
      </w:r>
      <w:r>
        <w:rPr>
          <w:rStyle w:val="Style14"/>
        </w:rPr>
        <w:t xml:space="preserve">к </w:t>
      </w:r>
      <w:hyperlink w:anchor="sub_0">
        <w:r>
          <w:rPr/>
          <w:t>постановлению</w:t>
        </w:r>
      </w:hyperlink>
      <w:r>
        <w:rPr>
          <w:rStyle w:val="Style14"/>
        </w:rPr>
        <w:t xml:space="preserve"> Правительства</w:t>
      </w:r>
      <w:r>
        <w:rPr/>
        <w:br/>
      </w:r>
      <w:r>
        <w:rPr>
          <w:rStyle w:val="Style14"/>
        </w:rPr>
        <w:t>Республики Саха (Якутия)</w:t>
      </w:r>
      <w:r>
        <w:rPr/>
        <w:br/>
      </w:r>
      <w:r>
        <w:rPr>
          <w:rStyle w:val="Style14"/>
        </w:rPr>
        <w:t>от 2 сентября 2013 г. N 294</w:t>
      </w:r>
    </w:p>
    <w:p>
      <w:pPr>
        <w:pStyle w:val="1"/>
        <w:bidi w:val="0"/>
        <w:spacing w:before="108" w:after="108"/>
        <w:ind w:hanging="0"/>
        <w:jc w:val="center"/>
        <w:rPr/>
      </w:pPr>
      <w:r>
        <w:rPr/>
      </w:r>
      <w:bookmarkStart w:id="321" w:name="sub_3000"/>
      <w:bookmarkStart w:id="322" w:name="sub_3000"/>
      <w:bookmarkEnd w:id="322"/>
    </w:p>
    <w:p>
      <w:pPr>
        <w:pStyle w:val="1"/>
        <w:bidi w:val="0"/>
        <w:spacing w:before="108" w:after="108"/>
        <w:ind w:hanging="0"/>
        <w:jc w:val="center"/>
        <w:rPr/>
      </w:pPr>
      <w:r>
        <w:rPr/>
        <w:t>Положение</w:t>
        <w:br/>
        <w:t>о комиссии Республики Саха (Якутия) по вопросам функционирования специализированных стоянок</w:t>
      </w:r>
    </w:p>
    <w:p>
      <w:pPr>
        <w:pStyle w:val="Style29"/>
        <w:bidi w:val="0"/>
        <w:ind w:firstLine="720"/>
        <w:rPr/>
      </w:pPr>
      <w:r>
        <w:rPr/>
        <w:t>С изменениями и дополнениями от:</w:t>
      </w:r>
    </w:p>
    <w:p>
      <w:pPr>
        <w:pStyle w:val="Style27"/>
        <w:bidi w:val="0"/>
        <w:ind w:left="360" w:right="360" w:hanging="0"/>
        <w:rPr/>
      </w:pPr>
      <w:r>
        <w:rPr/>
        <w:t xml:space="preserve"> </w:t>
      </w:r>
      <w:r>
        <w:rPr>
          <w:shd w:fill="EAEFED" w:val="clear"/>
        </w:rPr>
        <w:t>16 октября 2020 г.</w:t>
      </w:r>
    </w:p>
    <w:p>
      <w:pPr>
        <w:pStyle w:val="Normal"/>
        <w:bidi w:val="0"/>
        <w:ind w:firstLine="720"/>
        <w:rPr>
          <w:rStyle w:val="Style15"/>
        </w:rPr>
      </w:pPr>
      <w:r>
        <w:rPr/>
      </w:r>
    </w:p>
    <w:p>
      <w:pPr>
        <w:pStyle w:val="1"/>
        <w:bidi w:val="0"/>
        <w:spacing w:before="108" w:after="108"/>
        <w:ind w:hanging="0"/>
        <w:jc w:val="center"/>
        <w:rPr/>
      </w:pPr>
      <w:bookmarkStart w:id="323" w:name="sub_3100"/>
      <w:bookmarkEnd w:id="323"/>
      <w:r>
        <w:rPr/>
        <w:t>I. Основные положения</w:t>
      </w:r>
    </w:p>
    <w:p>
      <w:pPr>
        <w:pStyle w:val="Normal"/>
        <w:bidi w:val="0"/>
        <w:ind w:firstLine="720"/>
        <w:rPr>
          <w:rStyle w:val="Style15"/>
        </w:rPr>
      </w:pPr>
      <w:r>
        <w:rPr/>
      </w:r>
      <w:bookmarkStart w:id="324" w:name="sub_3100"/>
      <w:bookmarkStart w:id="325" w:name="sub_3100"/>
      <w:bookmarkEnd w:id="325"/>
    </w:p>
    <w:p>
      <w:pPr>
        <w:pStyle w:val="Normal"/>
        <w:bidi w:val="0"/>
        <w:ind w:firstLine="720"/>
        <w:rPr/>
      </w:pPr>
      <w:bookmarkStart w:id="326" w:name="sub_3011"/>
      <w:bookmarkEnd w:id="326"/>
      <w:r>
        <w:rPr>
          <w:rStyle w:val="Style15"/>
        </w:rPr>
        <w:t>1.1. Комиссия Республики Саха (Якутия) по вопросам функционирования специализированных стоянок (далее - Комиссия) является постоянно действующим межведомственным координационным органом, осуществляющим организацию деятельности по вопросам функционирования специализированных стоянок на территории Республики Саха (Якутия).</w:t>
      </w:r>
    </w:p>
    <w:p>
      <w:pPr>
        <w:pStyle w:val="Normal"/>
        <w:bidi w:val="0"/>
        <w:ind w:firstLine="720"/>
        <w:rPr/>
      </w:pPr>
      <w:bookmarkStart w:id="327" w:name="sub_3011"/>
      <w:bookmarkStart w:id="328" w:name="sub_3012"/>
      <w:bookmarkEnd w:id="327"/>
      <w:bookmarkEnd w:id="328"/>
      <w:r>
        <w:rPr>
          <w:rStyle w:val="Style15"/>
        </w:rPr>
        <w:t xml:space="preserve">1.2. Комиссия в своей деятельности руководствуется </w:t>
      </w:r>
      <w:hyperlink r:id="rId45">
        <w:r>
          <w:rPr/>
          <w:t>Законом</w:t>
        </w:r>
      </w:hyperlink>
      <w:r>
        <w:rPr>
          <w:rStyle w:val="Style15"/>
        </w:rPr>
        <w:t xml:space="preserve"> Республики Саха (Якутия) от 21 февраля 2013 года 1163-З N 1222-IV "О порядке перемещения задержанных транспортных средств на специализированную стоянку, их хранения, оплаты расходов на перемещение и хранение, возврата транспортных средств на территории Республики Саха (Якутия)", иными нормативными правовыми актами, а также настоящим Положением.</w:t>
      </w:r>
    </w:p>
    <w:p>
      <w:pPr>
        <w:pStyle w:val="Style22"/>
        <w:bidi w:val="0"/>
        <w:ind w:left="170" w:right="170" w:hanging="0"/>
        <w:jc w:val="left"/>
        <w:rPr/>
      </w:pPr>
      <w:bookmarkStart w:id="329" w:name="sub_3012"/>
      <w:bookmarkEnd w:id="329"/>
      <w:r>
        <w:rPr>
          <w:color w:val="000000"/>
          <w:sz w:val="16"/>
          <w:shd w:fill="F0F0F0" w:val="clear"/>
        </w:rPr>
        <w:t>ГАРАНТ:</w:t>
      </w:r>
    </w:p>
    <w:p>
      <w:pPr>
        <w:pStyle w:val="Style22"/>
        <w:bidi w:val="0"/>
        <w:ind w:left="170" w:right="170" w:hanging="0"/>
        <w:jc w:val="left"/>
        <w:rPr/>
      </w:pPr>
      <w:r>
        <w:rPr/>
        <w:t xml:space="preserve"> </w:t>
      </w:r>
      <w:r>
        <w:rPr>
          <w:shd w:fill="F0F0F0" w:val="clear"/>
        </w:rPr>
        <w:t xml:space="preserve">По-видимому, в тексте предыдущего абзаца допущена опечатка. Номер названного </w:t>
      </w:r>
      <w:hyperlink r:id="rId46">
        <w:r>
          <w:rPr>
            <w:shd w:fill="F0F0F0" w:val="clear"/>
          </w:rPr>
          <w:t>Закона</w:t>
        </w:r>
      </w:hyperlink>
      <w:r>
        <w:rPr>
          <w:shd w:fill="F0F0F0" w:val="clear"/>
        </w:rPr>
        <w:t xml:space="preserve"> следует читать как "N 1221-IV"</w:t>
      </w:r>
    </w:p>
    <w:p>
      <w:pPr>
        <w:pStyle w:val="Normal"/>
        <w:bidi w:val="0"/>
        <w:ind w:firstLine="720"/>
        <w:rPr/>
      </w:pPr>
      <w:bookmarkStart w:id="330" w:name="sub_3013"/>
      <w:bookmarkEnd w:id="330"/>
      <w:r>
        <w:rPr>
          <w:rStyle w:val="Style15"/>
        </w:rPr>
        <w:t>1.3. Целью деятельности Комиссии является взаимодействие с юридическими лицами и индивидуальными предпринимателями по вопросам функционирования специализированных стоянок (далее - спецстоянка).</w:t>
      </w:r>
    </w:p>
    <w:p>
      <w:pPr>
        <w:pStyle w:val="1"/>
        <w:bidi w:val="0"/>
        <w:spacing w:before="108" w:after="108"/>
        <w:ind w:hanging="0"/>
        <w:jc w:val="center"/>
        <w:rPr/>
      </w:pPr>
      <w:r>
        <w:rPr/>
      </w:r>
      <w:bookmarkStart w:id="331" w:name="sub_3013"/>
      <w:bookmarkStart w:id="332" w:name="sub_3013"/>
      <w:bookmarkEnd w:id="332"/>
    </w:p>
    <w:p>
      <w:pPr>
        <w:pStyle w:val="1"/>
        <w:bidi w:val="0"/>
        <w:spacing w:before="108" w:after="108"/>
        <w:ind w:hanging="0"/>
        <w:jc w:val="center"/>
        <w:rPr/>
      </w:pPr>
      <w:bookmarkStart w:id="333" w:name="sub_3200"/>
      <w:bookmarkEnd w:id="333"/>
      <w:r>
        <w:rPr/>
        <w:t>II. Основная задача и права Комиссии</w:t>
      </w:r>
    </w:p>
    <w:p>
      <w:pPr>
        <w:pStyle w:val="Normal"/>
        <w:bidi w:val="0"/>
        <w:ind w:firstLine="720"/>
        <w:rPr>
          <w:rStyle w:val="Style15"/>
        </w:rPr>
      </w:pPr>
      <w:r>
        <w:rPr/>
      </w:r>
      <w:bookmarkStart w:id="334" w:name="sub_3200"/>
      <w:bookmarkStart w:id="335" w:name="sub_3200"/>
      <w:bookmarkEnd w:id="335"/>
    </w:p>
    <w:p>
      <w:pPr>
        <w:pStyle w:val="Normal"/>
        <w:bidi w:val="0"/>
        <w:ind w:firstLine="720"/>
        <w:rPr/>
      </w:pPr>
      <w:bookmarkStart w:id="336" w:name="sub_321"/>
      <w:bookmarkEnd w:id="336"/>
      <w:r>
        <w:rPr>
          <w:rStyle w:val="Style15"/>
        </w:rPr>
        <w:t>2.1. Основной задачей Комиссии является решение вопросов по организации деятельности функционирования спецстоянок на территории Республики Саха (Якутия).</w:t>
      </w:r>
    </w:p>
    <w:p>
      <w:pPr>
        <w:pStyle w:val="Normal"/>
        <w:bidi w:val="0"/>
        <w:ind w:firstLine="720"/>
        <w:rPr/>
      </w:pPr>
      <w:bookmarkStart w:id="337" w:name="sub_321"/>
      <w:bookmarkStart w:id="338" w:name="sub_322"/>
      <w:bookmarkEnd w:id="337"/>
      <w:bookmarkEnd w:id="338"/>
      <w:r>
        <w:rPr>
          <w:rStyle w:val="Style15"/>
        </w:rPr>
        <w:t>2.2. Комиссия имеет право:</w:t>
      </w:r>
    </w:p>
    <w:p>
      <w:pPr>
        <w:pStyle w:val="Style22"/>
        <w:bidi w:val="0"/>
        <w:ind w:left="170" w:right="170" w:hanging="0"/>
        <w:jc w:val="left"/>
        <w:rPr/>
      </w:pPr>
      <w:bookmarkStart w:id="339" w:name="sub_322"/>
      <w:bookmarkStart w:id="340" w:name="sub_3221"/>
      <w:bookmarkEnd w:id="339"/>
      <w:bookmarkEnd w:id="340"/>
      <w:r>
        <w:rPr>
          <w:color w:val="000000"/>
          <w:sz w:val="16"/>
          <w:shd w:fill="F0F0F0" w:val="clear"/>
        </w:rPr>
        <w:t>Информация об изменениях:</w:t>
      </w:r>
    </w:p>
    <w:p>
      <w:pPr>
        <w:pStyle w:val="Style26"/>
        <w:bidi w:val="0"/>
        <w:ind w:left="170" w:right="170" w:hanging="0"/>
        <w:jc w:val="left"/>
        <w:rPr/>
      </w:pPr>
      <w:bookmarkStart w:id="341" w:name="sub_3221"/>
      <w:bookmarkEnd w:id="341"/>
      <w:r>
        <w:rPr/>
        <w:t xml:space="preserve"> </w:t>
      </w:r>
      <w:r>
        <w:rPr>
          <w:shd w:fill="F0F0F0" w:val="clear"/>
        </w:rPr>
        <w:t xml:space="preserve">Пункт 2.2.1 изменен с 22 октября 2020 г. - </w:t>
      </w:r>
      <w:hyperlink r:id="rId47">
        <w:r>
          <w:rPr>
            <w:shd w:fill="F0F0F0" w:val="clear"/>
          </w:rPr>
          <w:t>Постановление</w:t>
        </w:r>
      </w:hyperlink>
      <w:r>
        <w:rPr>
          <w:shd w:fill="F0F0F0" w:val="clear"/>
        </w:rPr>
        <w:t xml:space="preserve"> Правительства Республики Саха (Якутия) от 16 октября 2020 г. N 316</w:t>
      </w:r>
    </w:p>
    <w:p>
      <w:pPr>
        <w:pStyle w:val="Style26"/>
        <w:bidi w:val="0"/>
        <w:ind w:left="170" w:right="170" w:hanging="0"/>
        <w:jc w:val="left"/>
        <w:rPr/>
      </w:pPr>
      <w:r>
        <w:rPr/>
        <w:t xml:space="preserve"> </w:t>
      </w:r>
      <w:hyperlink r:id="rId48">
        <w:r>
          <w:rPr>
            <w:shd w:fill="F0F0F0" w:val="clear"/>
          </w:rPr>
          <w:t>См. предыдущую редакцию</w:t>
        </w:r>
      </w:hyperlink>
    </w:p>
    <w:p>
      <w:pPr>
        <w:pStyle w:val="Normal"/>
        <w:bidi w:val="0"/>
        <w:ind w:firstLine="720"/>
        <w:rPr/>
      </w:pPr>
      <w:r>
        <w:rPr>
          <w:rStyle w:val="Style15"/>
        </w:rPr>
        <w:t>2.2.1. Запрашивать у администраций муниципальных образований юридических лиц и индивидуальных предпринимателей информацию по вопросам, связанным с осуществлением деятельности по перемещению задержанных транспортных средств на спецстоянку, их хранения и возврата.</w:t>
      </w:r>
    </w:p>
    <w:p>
      <w:pPr>
        <w:pStyle w:val="Normal"/>
        <w:bidi w:val="0"/>
        <w:ind w:firstLine="720"/>
        <w:rPr/>
      </w:pPr>
      <w:bookmarkStart w:id="342" w:name="sub_3222"/>
      <w:bookmarkEnd w:id="342"/>
      <w:r>
        <w:rPr>
          <w:rStyle w:val="Style15"/>
        </w:rPr>
        <w:t>2.2.2. Заслушивать членов Комиссии по вопросам организации деятельности спецстоянок на территории Республики Саха (Якутия).</w:t>
      </w:r>
    </w:p>
    <w:p>
      <w:pPr>
        <w:pStyle w:val="Style22"/>
        <w:bidi w:val="0"/>
        <w:ind w:left="170" w:right="170" w:hanging="0"/>
        <w:jc w:val="left"/>
        <w:rPr/>
      </w:pPr>
      <w:bookmarkStart w:id="343" w:name="sub_3222"/>
      <w:bookmarkStart w:id="344" w:name="sub_3223"/>
      <w:bookmarkEnd w:id="343"/>
      <w:bookmarkEnd w:id="344"/>
      <w:r>
        <w:rPr>
          <w:color w:val="000000"/>
          <w:sz w:val="16"/>
          <w:shd w:fill="F0F0F0" w:val="clear"/>
        </w:rPr>
        <w:t>Информация об изменениях:</w:t>
      </w:r>
    </w:p>
    <w:p>
      <w:pPr>
        <w:pStyle w:val="Style26"/>
        <w:bidi w:val="0"/>
        <w:ind w:left="170" w:right="170" w:hanging="0"/>
        <w:jc w:val="left"/>
        <w:rPr/>
      </w:pPr>
      <w:bookmarkStart w:id="345" w:name="sub_3223"/>
      <w:bookmarkEnd w:id="345"/>
      <w:r>
        <w:rPr/>
        <w:t xml:space="preserve"> </w:t>
      </w:r>
      <w:r>
        <w:rPr>
          <w:shd w:fill="F0F0F0" w:val="clear"/>
        </w:rPr>
        <w:t xml:space="preserve">Пункт 2.2.3 изменен с 22 октября 2020 г. - </w:t>
      </w:r>
      <w:hyperlink r:id="rId49">
        <w:r>
          <w:rPr>
            <w:shd w:fill="F0F0F0" w:val="clear"/>
          </w:rPr>
          <w:t>Постановление</w:t>
        </w:r>
      </w:hyperlink>
      <w:r>
        <w:rPr>
          <w:shd w:fill="F0F0F0" w:val="clear"/>
        </w:rPr>
        <w:t xml:space="preserve"> Правительства Республики Саха (Якутия) от 16 октября 2020 г. N 316</w:t>
      </w:r>
    </w:p>
    <w:p>
      <w:pPr>
        <w:pStyle w:val="Style26"/>
        <w:bidi w:val="0"/>
        <w:ind w:left="170" w:right="170" w:hanging="0"/>
        <w:jc w:val="left"/>
        <w:rPr/>
      </w:pPr>
      <w:r>
        <w:rPr/>
        <w:t xml:space="preserve"> </w:t>
      </w:r>
      <w:hyperlink r:id="rId50">
        <w:r>
          <w:rPr>
            <w:shd w:fill="F0F0F0" w:val="clear"/>
          </w:rPr>
          <w:t>См. предыдущую редакцию</w:t>
        </w:r>
      </w:hyperlink>
    </w:p>
    <w:p>
      <w:pPr>
        <w:pStyle w:val="Normal"/>
        <w:bidi w:val="0"/>
        <w:ind w:firstLine="720"/>
        <w:rPr/>
      </w:pPr>
      <w:r>
        <w:rPr>
          <w:rStyle w:val="Style15"/>
        </w:rPr>
        <w:t>2.2.3. Представлять Главе Республики Саха (Якутия) и в Правительство Республики Саха (Якутия) в установленном порядке доклады и предложения по вопросам деятельности функционирования спецстоянок на территории Республики Саха (Якутия).</w:t>
      </w:r>
    </w:p>
    <w:p>
      <w:pPr>
        <w:pStyle w:val="Style22"/>
        <w:bidi w:val="0"/>
        <w:ind w:left="170" w:right="170" w:hanging="0"/>
        <w:jc w:val="left"/>
        <w:rPr/>
      </w:pPr>
      <w:bookmarkStart w:id="346" w:name="sub_3224"/>
      <w:bookmarkEnd w:id="346"/>
      <w:r>
        <w:rPr>
          <w:color w:val="000000"/>
          <w:sz w:val="16"/>
          <w:shd w:fill="F0F0F0" w:val="clear"/>
        </w:rPr>
        <w:t>Информация об изменениях:</w:t>
      </w:r>
    </w:p>
    <w:p>
      <w:pPr>
        <w:pStyle w:val="Style26"/>
        <w:bidi w:val="0"/>
        <w:ind w:left="170" w:right="170" w:hanging="0"/>
        <w:jc w:val="left"/>
        <w:rPr/>
      </w:pPr>
      <w:bookmarkStart w:id="347" w:name="sub_3224"/>
      <w:bookmarkEnd w:id="347"/>
      <w:r>
        <w:rPr/>
        <w:t xml:space="preserve"> </w:t>
      </w:r>
      <w:r>
        <w:rPr>
          <w:shd w:fill="F0F0F0" w:val="clear"/>
        </w:rPr>
        <w:t xml:space="preserve">Пункт 2.2.4 изменен с 22 октября 2020 г. - </w:t>
      </w:r>
      <w:hyperlink r:id="rId51">
        <w:r>
          <w:rPr>
            <w:shd w:fill="F0F0F0" w:val="clear"/>
          </w:rPr>
          <w:t>Постановление</w:t>
        </w:r>
      </w:hyperlink>
      <w:r>
        <w:rPr>
          <w:shd w:fill="F0F0F0" w:val="clear"/>
        </w:rPr>
        <w:t xml:space="preserve"> Правительства Республики Саха (Якутия) от 16 октября 2020 г. N 316</w:t>
      </w:r>
    </w:p>
    <w:p>
      <w:pPr>
        <w:pStyle w:val="Style26"/>
        <w:bidi w:val="0"/>
        <w:ind w:left="170" w:right="170" w:hanging="0"/>
        <w:jc w:val="left"/>
        <w:rPr/>
      </w:pPr>
      <w:r>
        <w:rPr/>
        <w:t xml:space="preserve"> </w:t>
      </w:r>
      <w:hyperlink r:id="rId52">
        <w:r>
          <w:rPr>
            <w:shd w:fill="F0F0F0" w:val="clear"/>
          </w:rPr>
          <w:t>См. предыдущую редакцию</w:t>
        </w:r>
      </w:hyperlink>
    </w:p>
    <w:p>
      <w:pPr>
        <w:pStyle w:val="Normal"/>
        <w:bidi w:val="0"/>
        <w:ind w:firstLine="720"/>
        <w:rPr/>
      </w:pPr>
      <w:r>
        <w:rPr>
          <w:rStyle w:val="Style15"/>
        </w:rPr>
        <w:t>2.2.4. При получении от органов, уполномоченных осуществлять задержание транспортных средств, обоснованной информации об увеличении потребности в машиноместах и судоместах на спецстоянке сверх предусмотренного договором объема, рассматривать с муниципальными образованиями, юридическими лицами и индивидуальными предпринимателями возможность соответственного увеличения количества машиномест и судомест на спецстоянке.</w:t>
      </w:r>
    </w:p>
    <w:p>
      <w:pPr>
        <w:pStyle w:val="1"/>
        <w:bidi w:val="0"/>
        <w:spacing w:before="108" w:after="108"/>
        <w:ind w:hanging="0"/>
        <w:jc w:val="center"/>
        <w:rPr/>
      </w:pPr>
      <w:r>
        <w:rPr/>
      </w:r>
    </w:p>
    <w:p>
      <w:pPr>
        <w:pStyle w:val="1"/>
        <w:bidi w:val="0"/>
        <w:spacing w:before="108" w:after="108"/>
        <w:ind w:hanging="0"/>
        <w:jc w:val="center"/>
        <w:rPr/>
      </w:pPr>
      <w:bookmarkStart w:id="348" w:name="sub_3300"/>
      <w:bookmarkEnd w:id="348"/>
      <w:r>
        <w:rPr/>
        <w:t>III. Структура Комиссии и организация ее работы</w:t>
      </w:r>
    </w:p>
    <w:p>
      <w:pPr>
        <w:pStyle w:val="Normal"/>
        <w:bidi w:val="0"/>
        <w:ind w:firstLine="720"/>
        <w:rPr>
          <w:rStyle w:val="Style15"/>
        </w:rPr>
      </w:pPr>
      <w:r>
        <w:rPr/>
      </w:r>
      <w:bookmarkStart w:id="349" w:name="sub_3300"/>
      <w:bookmarkStart w:id="350" w:name="sub_3300"/>
      <w:bookmarkEnd w:id="350"/>
    </w:p>
    <w:p>
      <w:pPr>
        <w:pStyle w:val="Normal"/>
        <w:bidi w:val="0"/>
        <w:ind w:firstLine="720"/>
        <w:rPr/>
      </w:pPr>
      <w:bookmarkStart w:id="351" w:name="sub_3331"/>
      <w:bookmarkEnd w:id="351"/>
      <w:r>
        <w:rPr>
          <w:rStyle w:val="Style15"/>
        </w:rPr>
        <w:t>3.1. Состав Комиссии утверждается распоряжением Правительства Республики Саха (Якутия). В состав Комиссии включаются представители исполнительных органов государственной власти, территориальных федеральных органов исполнительной власти, органов местного самоуправления муниципальных образований.</w:t>
      </w:r>
    </w:p>
    <w:p>
      <w:pPr>
        <w:pStyle w:val="Normal"/>
        <w:bidi w:val="0"/>
        <w:ind w:firstLine="720"/>
        <w:rPr/>
      </w:pPr>
      <w:bookmarkStart w:id="352" w:name="sub_3331"/>
      <w:bookmarkStart w:id="353" w:name="sub_3332"/>
      <w:bookmarkEnd w:id="352"/>
      <w:bookmarkEnd w:id="353"/>
      <w:r>
        <w:rPr>
          <w:rStyle w:val="Style15"/>
        </w:rPr>
        <w:t>3.2. В рамках работы Комиссии могут создаваться рабочие группы.</w:t>
      </w:r>
    </w:p>
    <w:p>
      <w:pPr>
        <w:pStyle w:val="Normal"/>
        <w:bidi w:val="0"/>
        <w:ind w:firstLine="720"/>
        <w:rPr/>
      </w:pPr>
      <w:bookmarkStart w:id="354" w:name="sub_3332"/>
      <w:bookmarkEnd w:id="354"/>
      <w:r>
        <w:rPr>
          <w:rStyle w:val="Style15"/>
        </w:rPr>
        <w:t>Перечень рабочих групп Комиссии, их руководители и состав утверждаются председателем Комиссии.</w:t>
      </w:r>
    </w:p>
    <w:p>
      <w:pPr>
        <w:pStyle w:val="Style22"/>
        <w:bidi w:val="0"/>
        <w:ind w:left="170" w:right="170" w:hanging="0"/>
        <w:jc w:val="left"/>
        <w:rPr/>
      </w:pPr>
      <w:bookmarkStart w:id="355" w:name="sub_3333"/>
      <w:bookmarkEnd w:id="355"/>
      <w:r>
        <w:rPr>
          <w:color w:val="000000"/>
          <w:sz w:val="16"/>
          <w:shd w:fill="F0F0F0" w:val="clear"/>
        </w:rPr>
        <w:t>Информация об изменениях:</w:t>
      </w:r>
    </w:p>
    <w:p>
      <w:pPr>
        <w:pStyle w:val="Style26"/>
        <w:bidi w:val="0"/>
        <w:ind w:left="170" w:right="170" w:hanging="0"/>
        <w:jc w:val="left"/>
        <w:rPr/>
      </w:pPr>
      <w:bookmarkStart w:id="356" w:name="sub_3333"/>
      <w:bookmarkEnd w:id="356"/>
      <w:r>
        <w:rPr/>
        <w:t xml:space="preserve"> </w:t>
      </w:r>
      <w:r>
        <w:rPr>
          <w:shd w:fill="F0F0F0" w:val="clear"/>
        </w:rPr>
        <w:t xml:space="preserve">Пункт 3.3 изменен с 22 октября 2020 г. - </w:t>
      </w:r>
      <w:hyperlink r:id="rId53">
        <w:r>
          <w:rPr>
            <w:shd w:fill="F0F0F0" w:val="clear"/>
          </w:rPr>
          <w:t>Постановление</w:t>
        </w:r>
      </w:hyperlink>
      <w:r>
        <w:rPr>
          <w:shd w:fill="F0F0F0" w:val="clear"/>
        </w:rPr>
        <w:t xml:space="preserve"> Правительства Республики Саха (Якутия) от 16 октября 2020 г. N 316</w:t>
      </w:r>
    </w:p>
    <w:p>
      <w:pPr>
        <w:pStyle w:val="Style26"/>
        <w:bidi w:val="0"/>
        <w:ind w:left="170" w:right="170" w:hanging="0"/>
        <w:jc w:val="left"/>
        <w:rPr/>
      </w:pPr>
      <w:r>
        <w:rPr/>
        <w:t xml:space="preserve"> </w:t>
      </w:r>
      <w:hyperlink r:id="rId54">
        <w:r>
          <w:rPr>
            <w:shd w:fill="F0F0F0" w:val="clear"/>
          </w:rPr>
          <w:t>См. предыдущую редакцию</w:t>
        </w:r>
      </w:hyperlink>
    </w:p>
    <w:p>
      <w:pPr>
        <w:pStyle w:val="Normal"/>
        <w:bidi w:val="0"/>
        <w:ind w:firstLine="720"/>
        <w:rPr/>
      </w:pPr>
      <w:r>
        <w:rPr>
          <w:rStyle w:val="Style15"/>
        </w:rPr>
        <w:t>3.3. Решение о проведении заседания Комиссии принимается председателем Комиссии либо его заместителем или уполномоченным председателем Комиссии лицом.</w:t>
      </w:r>
    </w:p>
    <w:p>
      <w:pPr>
        <w:pStyle w:val="Normal"/>
        <w:bidi w:val="0"/>
        <w:ind w:firstLine="720"/>
        <w:rPr/>
      </w:pPr>
      <w:bookmarkStart w:id="357" w:name="sub_3334"/>
      <w:bookmarkEnd w:id="357"/>
      <w:r>
        <w:rPr>
          <w:rStyle w:val="Style15"/>
        </w:rPr>
        <w:t>3.4. Заседания Комиссии могут быть очередными и внеочередными. Очередное заседание Комиссии проводится не реже чем один раз в квартал финансового года. Внеочередное заседание Комиссии проводится при необходимости.</w:t>
      </w:r>
    </w:p>
    <w:p>
      <w:pPr>
        <w:pStyle w:val="Style22"/>
        <w:bidi w:val="0"/>
        <w:ind w:left="170" w:right="170" w:hanging="0"/>
        <w:jc w:val="left"/>
        <w:rPr/>
      </w:pPr>
      <w:bookmarkStart w:id="358" w:name="sub_3334"/>
      <w:bookmarkStart w:id="359" w:name="sub_341"/>
      <w:bookmarkEnd w:id="358"/>
      <w:bookmarkEnd w:id="359"/>
      <w:r>
        <w:rPr>
          <w:color w:val="000000"/>
          <w:sz w:val="16"/>
          <w:shd w:fill="F0F0F0" w:val="clear"/>
        </w:rPr>
        <w:t>Информация об изменениях:</w:t>
      </w:r>
    </w:p>
    <w:p>
      <w:pPr>
        <w:pStyle w:val="Style26"/>
        <w:bidi w:val="0"/>
        <w:ind w:left="170" w:right="170" w:hanging="0"/>
        <w:jc w:val="left"/>
        <w:rPr/>
      </w:pPr>
      <w:bookmarkStart w:id="360" w:name="sub_341"/>
      <w:bookmarkEnd w:id="360"/>
      <w:r>
        <w:rPr/>
        <w:t xml:space="preserve"> </w:t>
      </w:r>
      <w:r>
        <w:rPr>
          <w:shd w:fill="F0F0F0" w:val="clear"/>
        </w:rPr>
        <w:t xml:space="preserve">Пункт 3.4 дополнен подпунктом 3.4.1 с 22 октября 2020 г. - </w:t>
      </w:r>
      <w:hyperlink r:id="rId55">
        <w:r>
          <w:rPr>
            <w:shd w:fill="F0F0F0" w:val="clear"/>
          </w:rPr>
          <w:t>Постановление</w:t>
        </w:r>
      </w:hyperlink>
      <w:r>
        <w:rPr>
          <w:shd w:fill="F0F0F0" w:val="clear"/>
        </w:rPr>
        <w:t xml:space="preserve"> Правительства Республики Саха (Якутия) от 16 октября 2020 г. N 316</w:t>
      </w:r>
    </w:p>
    <w:p>
      <w:pPr>
        <w:pStyle w:val="Normal"/>
        <w:bidi w:val="0"/>
        <w:ind w:firstLine="720"/>
        <w:rPr/>
      </w:pPr>
      <w:r>
        <w:rPr>
          <w:rStyle w:val="Style15"/>
        </w:rPr>
        <w:t>3.4.1. По инициативе председателя Комиссии или лица, его замещающего, заседание Комиссии может проводиться в режиме видео-конференц-связи и (или) с использованием сети Интернет.</w:t>
      </w:r>
    </w:p>
    <w:p>
      <w:pPr>
        <w:pStyle w:val="Style22"/>
        <w:bidi w:val="0"/>
        <w:ind w:left="170" w:right="170" w:hanging="0"/>
        <w:jc w:val="left"/>
        <w:rPr/>
      </w:pPr>
      <w:bookmarkStart w:id="361" w:name="sub_3335"/>
      <w:bookmarkEnd w:id="361"/>
      <w:r>
        <w:rPr>
          <w:color w:val="000000"/>
          <w:sz w:val="16"/>
          <w:shd w:fill="F0F0F0" w:val="clear"/>
        </w:rPr>
        <w:t>Информация об изменениях:</w:t>
      </w:r>
    </w:p>
    <w:p>
      <w:pPr>
        <w:pStyle w:val="Style26"/>
        <w:bidi w:val="0"/>
        <w:ind w:left="170" w:right="170" w:hanging="0"/>
        <w:jc w:val="left"/>
        <w:rPr/>
      </w:pPr>
      <w:bookmarkStart w:id="362" w:name="sub_3335"/>
      <w:bookmarkEnd w:id="362"/>
      <w:r>
        <w:rPr/>
        <w:t xml:space="preserve"> </w:t>
      </w:r>
      <w:r>
        <w:rPr>
          <w:shd w:fill="F0F0F0" w:val="clear"/>
        </w:rPr>
        <w:t xml:space="preserve">Пункт 3.5 изменен с 22 октября 2020 г. - </w:t>
      </w:r>
      <w:hyperlink r:id="rId56">
        <w:r>
          <w:rPr>
            <w:shd w:fill="F0F0F0" w:val="clear"/>
          </w:rPr>
          <w:t>Постановление</w:t>
        </w:r>
      </w:hyperlink>
      <w:r>
        <w:rPr>
          <w:shd w:fill="F0F0F0" w:val="clear"/>
        </w:rPr>
        <w:t xml:space="preserve"> Правительства Республики Саха (Якутия) от 16 октября 2020 г. N 316</w:t>
      </w:r>
    </w:p>
    <w:p>
      <w:pPr>
        <w:pStyle w:val="Style26"/>
        <w:bidi w:val="0"/>
        <w:ind w:left="170" w:right="170" w:hanging="0"/>
        <w:jc w:val="left"/>
        <w:rPr/>
      </w:pPr>
      <w:r>
        <w:rPr/>
        <w:t xml:space="preserve"> </w:t>
      </w:r>
      <w:hyperlink r:id="rId57">
        <w:r>
          <w:rPr>
            <w:shd w:fill="F0F0F0" w:val="clear"/>
          </w:rPr>
          <w:t>См. предыдущую редакцию</w:t>
        </w:r>
      </w:hyperlink>
    </w:p>
    <w:p>
      <w:pPr>
        <w:pStyle w:val="Normal"/>
        <w:bidi w:val="0"/>
        <w:ind w:firstLine="720"/>
        <w:rPr/>
      </w:pPr>
      <w:r>
        <w:rPr>
          <w:rStyle w:val="Style15"/>
        </w:rPr>
        <w:t>3.5. Заседание Комиссии считается правомочным, если на нем присутствуют более половины членов Комиссии.</w:t>
      </w:r>
    </w:p>
    <w:p>
      <w:pPr>
        <w:pStyle w:val="Normal"/>
        <w:bidi w:val="0"/>
        <w:ind w:firstLine="720"/>
        <w:rPr/>
      </w:pPr>
      <w:bookmarkStart w:id="363" w:name="sub_33352"/>
      <w:bookmarkEnd w:id="363"/>
      <w:r>
        <w:rPr>
          <w:rStyle w:val="Style15"/>
        </w:rPr>
        <w:t>Члены Комиссии участвуют в ее заседаниях без права замены. В случае невозможности присутствия члена Комиссии на заседании он имеет право в срок не позднее, чем за три рабочих дня до даты проведения заседания Комиссии, представить ответственному секретарю Комиссии свое мнение по рассматриваемым вопросам в письменной форме. В случае нахождения члена Комиссии в отпуске, командировке или отсутствия по болезни член Комиссии имеет право уполномочить иное должностное лицо на основании официального письма.</w:t>
      </w:r>
    </w:p>
    <w:p>
      <w:pPr>
        <w:pStyle w:val="Normal"/>
        <w:bidi w:val="0"/>
        <w:ind w:firstLine="720"/>
        <w:rPr/>
      </w:pPr>
      <w:bookmarkStart w:id="364" w:name="sub_33352"/>
      <w:bookmarkStart w:id="365" w:name="sub_3336"/>
      <w:bookmarkEnd w:id="364"/>
      <w:bookmarkEnd w:id="365"/>
      <w:r>
        <w:rPr>
          <w:rStyle w:val="Style15"/>
        </w:rPr>
        <w:t>3.6. Решения Комиссии принимаются простым большинством голосов членов Комиссии.</w:t>
      </w:r>
    </w:p>
    <w:p>
      <w:pPr>
        <w:pStyle w:val="Normal"/>
        <w:bidi w:val="0"/>
        <w:ind w:firstLine="720"/>
        <w:rPr/>
      </w:pPr>
      <w:bookmarkStart w:id="366" w:name="sub_3336"/>
      <w:bookmarkEnd w:id="366"/>
      <w:r>
        <w:rPr>
          <w:rStyle w:val="Style15"/>
        </w:rPr>
        <w:t>В случае равенства голосов решающим является голос председательствующего на заседании Комиссии.</w:t>
      </w:r>
    </w:p>
    <w:p>
      <w:pPr>
        <w:pStyle w:val="Normal"/>
        <w:bidi w:val="0"/>
        <w:ind w:firstLine="720"/>
        <w:rPr/>
      </w:pPr>
      <w:bookmarkStart w:id="367" w:name="sub_3337"/>
      <w:bookmarkEnd w:id="367"/>
      <w:r>
        <w:rPr>
          <w:rStyle w:val="Style15"/>
        </w:rPr>
        <w:t>3.7. Принимаемые на заседаниях Комиссии решения оформляются протоколом, который подписывается председательствующим на заседании Комиссии.</w:t>
      </w:r>
    </w:p>
    <w:p>
      <w:pPr>
        <w:pStyle w:val="Normal"/>
        <w:bidi w:val="0"/>
        <w:ind w:firstLine="720"/>
        <w:rPr/>
      </w:pPr>
      <w:bookmarkStart w:id="368" w:name="sub_3337"/>
      <w:bookmarkEnd w:id="368"/>
      <w:r>
        <w:rPr>
          <w:rStyle w:val="Style15"/>
        </w:rPr>
        <w:t>Протоколы заседаний Комиссии рассылаются членам Комиссии, а также органам, организациям и должностным лицам по списку, утверждаемому председателем Комиссии, либо, по указанию председателя Комиссии, одним из членов Комиссии в 2-дневный срок после их подписания (утверждения).</w:t>
      </w:r>
    </w:p>
    <w:p>
      <w:pPr>
        <w:pStyle w:val="Normal"/>
        <w:bidi w:val="0"/>
        <w:ind w:firstLine="720"/>
        <w:rPr/>
      </w:pPr>
      <w:r>
        <w:rPr>
          <w:rStyle w:val="Style15"/>
        </w:rPr>
        <w:t>Комиссия может принимать решения по результатам письменного опроса ее членов, проведенного по решению председателя Комиссии.</w:t>
      </w:r>
    </w:p>
    <w:p>
      <w:pPr>
        <w:pStyle w:val="Normal"/>
        <w:bidi w:val="0"/>
        <w:ind w:firstLine="720"/>
        <w:rPr/>
      </w:pPr>
      <w:bookmarkStart w:id="369" w:name="sub_3338"/>
      <w:bookmarkEnd w:id="369"/>
      <w:r>
        <w:rPr>
          <w:rStyle w:val="Style15"/>
        </w:rPr>
        <w:t>3.8. Ответственный секретарь Комиссии готовит для утверждения Комиссией календарный план заседаний Комиссии на соответствующий финансовый год, организует проведение заседания Комиссии, формирует повестку дня заседания, информирует членов Комиссии об очередном заседании, а также ведет и оформляет протокол ее заседания.</w:t>
      </w:r>
    </w:p>
    <w:p>
      <w:pPr>
        <w:pStyle w:val="1"/>
        <w:bidi w:val="0"/>
        <w:spacing w:before="108" w:after="108"/>
        <w:ind w:hanging="0"/>
        <w:jc w:val="center"/>
        <w:rPr/>
      </w:pPr>
      <w:r>
        <w:rPr/>
      </w:r>
      <w:bookmarkStart w:id="370" w:name="sub_3338"/>
      <w:bookmarkStart w:id="371" w:name="sub_3338"/>
      <w:bookmarkEnd w:id="371"/>
    </w:p>
    <w:p>
      <w:pPr>
        <w:pStyle w:val="1"/>
        <w:bidi w:val="0"/>
        <w:spacing w:before="108" w:after="108"/>
        <w:ind w:hanging="0"/>
        <w:jc w:val="center"/>
        <w:rPr/>
      </w:pPr>
      <w:bookmarkStart w:id="372" w:name="sub_3400"/>
      <w:bookmarkEnd w:id="372"/>
      <w:r>
        <w:rPr/>
        <w:t>IV. Заключительные положения</w:t>
      </w:r>
    </w:p>
    <w:p>
      <w:pPr>
        <w:pStyle w:val="Normal"/>
        <w:bidi w:val="0"/>
        <w:ind w:firstLine="720"/>
        <w:rPr>
          <w:rStyle w:val="Style15"/>
        </w:rPr>
      </w:pPr>
      <w:r>
        <w:rPr/>
      </w:r>
      <w:bookmarkStart w:id="373" w:name="sub_3400"/>
      <w:bookmarkStart w:id="374" w:name="sub_3400"/>
      <w:bookmarkEnd w:id="374"/>
    </w:p>
    <w:p>
      <w:pPr>
        <w:pStyle w:val="Normal"/>
        <w:bidi w:val="0"/>
        <w:ind w:firstLine="720"/>
        <w:rPr/>
      </w:pPr>
      <w:r>
        <w:rPr>
          <w:rStyle w:val="Style15"/>
        </w:rPr>
        <w:t>Организационно-техническое обеспечение деятельности Комиссии возлагается на Министерство транспорта и дорожного хозяйства Республики Саха (Якутия).</w:t>
      </w:r>
    </w:p>
    <w:p>
      <w:pPr>
        <w:pStyle w:val="Normal"/>
        <w:bidi w:val="0"/>
        <w:ind w:firstLine="720"/>
        <w:rPr/>
      </w:pPr>
      <w:r>
        <w:rPr/>
      </w:r>
    </w:p>
    <w:sectPr>
      <w:headerReference w:type="default" r:id="rId58"/>
      <w:footerReference w:type="default" r:id="rId59"/>
      <w:type w:val="nextPage"/>
      <w:pgSz w:w="11906" w:h="16800"/>
      <w:pgMar w:left="800" w:right="800" w:header="720" w:top="1440" w:footer="72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CYR">
    <w:charset w:val="01"/>
    <w:family w:val="roman"/>
    <w:pitch w:val="default"/>
  </w:font>
  <w:font w:name="Times New Roman">
    <w:charset w:val="01"/>
    <w:family w:val="roman"/>
    <w:pitch w:val="default"/>
  </w:font>
  <w:font w:name="Arial">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99" w:type="dxa"/>
      <w:jc w:val="left"/>
      <w:tblInd w:w="0" w:type="dxa"/>
      <w:tblLayout w:type="fixed"/>
      <w:tblCellMar>
        <w:top w:w="0" w:type="dxa"/>
        <w:left w:w="0" w:type="dxa"/>
        <w:bottom w:w="0" w:type="dxa"/>
        <w:right w:w="0" w:type="dxa"/>
      </w:tblCellMar>
    </w:tblPr>
    <w:tblGrid>
      <w:gridCol w:w="3433"/>
      <w:gridCol w:w="3433"/>
      <w:gridCol w:w="3433"/>
    </w:tblGrid>
    <w:tr>
      <w:trPr/>
      <w:tc>
        <w:tcPr>
          <w:tcW w:w="3433" w:type="dxa"/>
          <w:tcBorders/>
        </w:tcPr>
        <w:p>
          <w:pPr>
            <w:pStyle w:val="Style32"/>
            <w:widowControl w:val="false"/>
            <w:tabs>
              <w:tab w:val="clear" w:pos="720"/>
            </w:tabs>
            <w:suppressAutoHyphens w:val="false"/>
            <w:bidi w:val="0"/>
            <w:spacing w:before="0" w:after="0"/>
            <w:ind w:left="0" w:hanging="0"/>
            <w:jc w:val="left"/>
            <w:rPr/>
          </w:pPr>
          <w:r>
            <w:rPr>
              <w:sz w:val="20"/>
            </w:rPr>
            <w:fldChar w:fldCharType="begin"/>
          </w:r>
          <w:r>
            <w:rPr>
              <w:sz w:val="20"/>
            </w:rPr>
            <w:instrText> CREATEDATE \@"dd\.MM\.yyyy" </w:instrText>
          </w:r>
          <w:r>
            <w:rPr>
              <w:sz w:val="20"/>
            </w:rPr>
            <w:fldChar w:fldCharType="separate"/>
          </w:r>
          <w:r>
            <w:rPr>
              <w:sz w:val="20"/>
            </w:rPr>
          </w:r>
          <w:r>
            <w:rPr>
              <w:sz w:val="20"/>
            </w:rPr>
            <w:fldChar w:fldCharType="end"/>
          </w:r>
          <w:r>
            <w:rPr>
              <w:sz w:val="20"/>
            </w:rPr>
            <w:t xml:space="preserve"> </w:t>
          </w:r>
        </w:p>
      </w:tc>
      <w:tc>
        <w:tcPr>
          <w:tcW w:w="3433" w:type="dxa"/>
          <w:tcBorders/>
        </w:tcPr>
        <w:p>
          <w:pPr>
            <w:pStyle w:val="Style32"/>
            <w:widowControl w:val="false"/>
            <w:tabs>
              <w:tab w:val="clear" w:pos="720"/>
            </w:tabs>
            <w:suppressAutoHyphens w:val="false"/>
            <w:bidi w:val="0"/>
            <w:spacing w:before="0" w:after="0"/>
            <w:ind w:left="0" w:hanging="0"/>
            <w:jc w:val="center"/>
            <w:rPr/>
          </w:pPr>
          <w:r>
            <w:rPr>
              <w:sz w:val="20"/>
            </w:rPr>
            <w:t>Система ГАРАНТ</w:t>
          </w:r>
        </w:p>
      </w:tc>
      <w:tc>
        <w:tcPr>
          <w:tcW w:w="3433" w:type="dxa"/>
          <w:tcBorders/>
        </w:tcPr>
        <w:p>
          <w:pPr>
            <w:pStyle w:val="Style32"/>
            <w:widowControl w:val="false"/>
            <w:tabs>
              <w:tab w:val="clear" w:pos="720"/>
            </w:tabs>
            <w:suppressAutoHyphens w:val="false"/>
            <w:bidi w:val="0"/>
            <w:spacing w:before="0" w:after="0"/>
            <w:ind w:left="0" w:hanging="0"/>
            <w:jc w:val="right"/>
            <w:rPr/>
          </w:pPr>
          <w:r>
            <w:rPr/>
            <w:fldChar w:fldCharType="begin"/>
          </w:r>
          <w:r>
            <w:rPr/>
            <w:instrText> PAGE </w:instrText>
          </w:r>
          <w:r>
            <w:rPr/>
            <w:fldChar w:fldCharType="separate"/>
          </w:r>
          <w:r>
            <w:rPr/>
            <w:t>15</w:t>
          </w:r>
          <w:r>
            <w:rPr/>
            <w:fldChar w:fldCharType="end"/>
          </w:r>
          <w:r>
            <w:rPr>
              <w:sz w:val="20"/>
            </w:rPr>
            <w:t>/</w:t>
          </w:r>
          <w:r>
            <w:rPr/>
            <w:fldChar w:fldCharType="begin"/>
          </w:r>
          <w:r>
            <w:rPr/>
            <w:instrText> NUMPAGES \* ARABIC </w:instrText>
          </w:r>
          <w:r>
            <w:rPr/>
            <w:fldChar w:fldCharType="separate"/>
          </w:r>
          <w:r>
            <w:rPr/>
            <w:t>15</w:t>
          </w:r>
          <w:r>
            <w:rPr/>
            <w:fldChar w:fldCharType="end"/>
          </w:r>
        </w:p>
      </w:tc>
    </w:tr>
  </w:tbl>
  <w:p>
    <w:pPr>
      <w:pStyle w:val="Normal"/>
      <w:widowControl w:val="false"/>
      <w:bidi w:val="0"/>
      <w:rPr>
        <w:rFonts w:ascii="Arial" w:hAnsi="Arial"/>
      </w:rPr>
    </w:pPr>
    <w:r>
      <w:rPr>
        <w:rFonts w:ascii="Arial" w:hAnsi="Arial"/>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suppressAutoHyphens w:val="false"/>
      <w:bidi w:val="0"/>
      <w:spacing w:before="0" w:after="0"/>
      <w:ind w:left="0" w:hanging="0"/>
      <w:jc w:val="left"/>
      <w:rPr/>
    </w:pPr>
    <w:r>
      <w:rPr>
        <w:sz w:val="20"/>
      </w:rPr>
      <w:t>Постановление Правительства Республики Саха (Якутия) от 2 сентября 2013 г. N 294 "Об организации…</w:t>
    </w:r>
  </w:p>
</w:hdr>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false"/>
      <w:bidi w:val="0"/>
      <w:spacing w:before="0" w:after="0"/>
      <w:ind w:firstLine="720"/>
      <w:jc w:val="both"/>
    </w:pPr>
    <w:rPr>
      <w:rFonts w:ascii="Times New Roman CYR" w:hAnsi="Times New Roman CYR" w:eastAsia="Symbol" w:cs="Wingdings"/>
      <w:color w:val="auto"/>
      <w:kern w:val="2"/>
      <w:sz w:val="24"/>
      <w:szCs w:val="24"/>
      <w:lang w:val="ru-RU" w:eastAsia="zh-CN" w:bidi="hi-IN"/>
    </w:rPr>
  </w:style>
  <w:style w:type="paragraph" w:styleId="1">
    <w:name w:val="Heading 1"/>
    <w:basedOn w:val="Normal"/>
    <w:qFormat/>
    <w:pPr>
      <w:spacing w:before="108" w:after="108"/>
      <w:ind w:hanging="0"/>
      <w:jc w:val="center"/>
    </w:pPr>
    <w:rPr>
      <w:b/>
      <w:color w:val="26282F"/>
    </w:rPr>
  </w:style>
  <w:style w:type="character" w:styleId="Style13">
    <w:name w:val="Гипертекстовая ссылка"/>
    <w:basedOn w:val="Style14"/>
    <w:qFormat/>
    <w:rPr>
      <w:b w:val="false"/>
      <w:color w:val="106BBE"/>
    </w:rPr>
  </w:style>
  <w:style w:type="character" w:styleId="Style14">
    <w:name w:val="Цветовое выделение"/>
    <w:qFormat/>
    <w:rPr>
      <w:b/>
      <w:color w:val="26282F"/>
    </w:rPr>
  </w:style>
  <w:style w:type="character" w:styleId="Style15">
    <w:name w:val="Цветовое выделение для Текст"/>
    <w:qFormat/>
    <w:rPr/>
  </w:style>
  <w:style w:type="character" w:styleId="Style16">
    <w:name w:val="Интернет-ссылка"/>
    <w:rPr>
      <w:color w:val="000080"/>
      <w:u w:val="single"/>
      <w:lang w:val="zxx" w:eastAsia="zxx" w:bidi="zxx"/>
    </w:rPr>
  </w:style>
  <w:style w:type="paragraph" w:styleId="Style17">
    <w:name w:val="Заголовок"/>
    <w:basedOn w:val="Normal"/>
    <w:next w:val="Style18"/>
    <w:qFormat/>
    <w:pPr>
      <w:keepNext w:val="true"/>
      <w:spacing w:before="240" w:after="120"/>
    </w:pPr>
    <w:rPr>
      <w:rFonts w:ascii="PT Astra Serif" w:hAnsi="PT Astra Serif" w:eastAsia="Tahoma" w:cs="Noto Sans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PT Astra Serif" w:hAnsi="PT Astra Serif" w:cs="Noto Sans Devanagari"/>
    </w:rPr>
  </w:style>
  <w:style w:type="paragraph" w:styleId="Style20">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Style22">
    <w:name w:val="Комментарий"/>
    <w:basedOn w:val="Style23"/>
    <w:qFormat/>
    <w:pPr>
      <w:spacing w:before="75" w:after="0"/>
      <w:ind w:left="170" w:hanging="0"/>
    </w:pPr>
    <w:rPr>
      <w:color w:val="353842"/>
    </w:rPr>
  </w:style>
  <w:style w:type="paragraph" w:styleId="Style23">
    <w:name w:val="Текст (справка)"/>
    <w:basedOn w:val="Normal"/>
    <w:qFormat/>
    <w:pPr>
      <w:ind w:left="170" w:right="170" w:hanging="0"/>
      <w:jc w:val="left"/>
    </w:pPr>
    <w:rPr/>
  </w:style>
  <w:style w:type="paragraph" w:styleId="Style24">
    <w:name w:val="Прижатый влево"/>
    <w:basedOn w:val="Normal"/>
    <w:qFormat/>
    <w:pPr>
      <w:ind w:hanging="0"/>
      <w:jc w:val="left"/>
    </w:pPr>
    <w:rPr/>
  </w:style>
  <w:style w:type="paragraph" w:styleId="Style25">
    <w:name w:val="Нормальный (таблица)"/>
    <w:basedOn w:val="Normal"/>
    <w:qFormat/>
    <w:pPr>
      <w:ind w:hanging="0"/>
    </w:pPr>
    <w:rPr/>
  </w:style>
  <w:style w:type="paragraph" w:styleId="Style26">
    <w:name w:val="Информация о версии"/>
    <w:basedOn w:val="Style22"/>
    <w:qFormat/>
    <w:pPr>
      <w:spacing w:before="75" w:after="0"/>
      <w:ind w:left="170" w:hanging="0"/>
    </w:pPr>
    <w:rPr>
      <w:i/>
      <w:color w:val="353842"/>
    </w:rPr>
  </w:style>
  <w:style w:type="paragraph" w:styleId="Style27">
    <w:name w:val="Информация об изменениях"/>
    <w:basedOn w:val="Style28"/>
    <w:qFormat/>
    <w:pPr>
      <w:spacing w:before="180" w:after="0"/>
      <w:ind w:left="360" w:right="360" w:hanging="0"/>
    </w:pPr>
    <w:rPr>
      <w:color w:val="353842"/>
      <w:sz w:val="20"/>
    </w:rPr>
  </w:style>
  <w:style w:type="paragraph" w:styleId="Style28">
    <w:name w:val="Текст информации об изменениях"/>
    <w:basedOn w:val="Normal"/>
    <w:qFormat/>
    <w:pPr>
      <w:ind w:firstLine="720"/>
    </w:pPr>
    <w:rPr>
      <w:color w:val="353842"/>
      <w:sz w:val="20"/>
    </w:rPr>
  </w:style>
  <w:style w:type="paragraph" w:styleId="Style29">
    <w:name w:val="Подзаголовок для информации об изменениях"/>
    <w:basedOn w:val="Style28"/>
    <w:qFormat/>
    <w:pPr>
      <w:ind w:firstLine="720"/>
    </w:pPr>
    <w:rPr>
      <w:b/>
      <w:color w:val="353842"/>
      <w:sz w:val="20"/>
    </w:rPr>
  </w:style>
  <w:style w:type="paragraph" w:styleId="Style30">
    <w:name w:val="Верхний и нижний колонтитулы"/>
    <w:basedOn w:val="Normal"/>
    <w:qFormat/>
    <w:pPr/>
    <w:rPr/>
  </w:style>
  <w:style w:type="paragraph" w:styleId="Style31">
    <w:name w:val="Header"/>
    <w:basedOn w:val="Normal"/>
    <w:pPr>
      <w:ind w:hanging="0"/>
      <w:jc w:val="center"/>
    </w:pPr>
    <w:rPr>
      <w:rFonts w:ascii="Times New Roman" w:hAnsi="Times New Roman"/>
      <w:sz w:val="20"/>
    </w:rPr>
  </w:style>
  <w:style w:type="paragraph" w:styleId="Style32">
    <w:name w:val="Footer"/>
    <w:basedOn w:val="Normal"/>
    <w:pPr>
      <w:ind w:hanging="0"/>
      <w:jc w:val="left"/>
    </w:pPr>
    <w:rPr>
      <w:rFonts w:ascii="Times New Roman" w:hAnsi="Times New Roman"/>
      <w:sz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10.128.73.73:90/document/redirect/26742228/0" TargetMode="External"/><Relationship Id="rId3" Type="http://schemas.openxmlformats.org/officeDocument/2006/relationships/hyperlink" Target="http://10.128.73.73:90/document/redirect/26737744/0" TargetMode="External"/><Relationship Id="rId4" Type="http://schemas.openxmlformats.org/officeDocument/2006/relationships/hyperlink" Target="http://10.128.73.73:90/document/redirect/74779842/11" TargetMode="External"/><Relationship Id="rId5" Type="http://schemas.openxmlformats.org/officeDocument/2006/relationships/hyperlink" Target="http://10.128.73.73:90/document/redirect/26776175/2" TargetMode="External"/><Relationship Id="rId6" Type="http://schemas.openxmlformats.org/officeDocument/2006/relationships/hyperlink" Target="http://10.128.73.73:90/document/redirect/401527122/3" TargetMode="External"/><Relationship Id="rId7" Type="http://schemas.openxmlformats.org/officeDocument/2006/relationships/hyperlink" Target="http://10.128.73.73:90/document/redirect/26777147/5" TargetMode="External"/><Relationship Id="rId8" Type="http://schemas.openxmlformats.org/officeDocument/2006/relationships/hyperlink" Target="http://10.128.73.73:90/document/redirect/26842228/0" TargetMode="External"/><Relationship Id="rId9" Type="http://schemas.openxmlformats.org/officeDocument/2006/relationships/hyperlink" Target="http://10.128.73.73:90/document/redirect/401527122/5" TargetMode="External"/><Relationship Id="rId10" Type="http://schemas.openxmlformats.org/officeDocument/2006/relationships/hyperlink" Target="http://10.128.73.73:90/document/redirect/26777147/22" TargetMode="External"/><Relationship Id="rId11" Type="http://schemas.openxmlformats.org/officeDocument/2006/relationships/hyperlink" Target="http://10.128.73.73:90/document/redirect/401527122/6" TargetMode="External"/><Relationship Id="rId12" Type="http://schemas.openxmlformats.org/officeDocument/2006/relationships/hyperlink" Target="http://10.128.73.73:90/document/redirect/26777147/27" TargetMode="External"/><Relationship Id="rId13" Type="http://schemas.openxmlformats.org/officeDocument/2006/relationships/hyperlink" Target="http://10.128.73.73:90/document/redirect/74779842/131" TargetMode="External"/><Relationship Id="rId14" Type="http://schemas.openxmlformats.org/officeDocument/2006/relationships/hyperlink" Target="http://10.128.73.73:90/document/redirect/26776175/212" TargetMode="External"/><Relationship Id="rId15" Type="http://schemas.openxmlformats.org/officeDocument/2006/relationships/hyperlink" Target="http://10.128.73.73:90/document/redirect/401527122/7" TargetMode="External"/><Relationship Id="rId16" Type="http://schemas.openxmlformats.org/officeDocument/2006/relationships/hyperlink" Target="http://10.128.73.73:90/document/redirect/26777147/31" TargetMode="External"/><Relationship Id="rId17" Type="http://schemas.openxmlformats.org/officeDocument/2006/relationships/hyperlink" Target="http://10.128.73.73:90/document/redirect/401527122/8" TargetMode="External"/><Relationship Id="rId18" Type="http://schemas.openxmlformats.org/officeDocument/2006/relationships/hyperlink" Target="http://10.128.73.73:90/document/redirect/26777147/32" TargetMode="External"/><Relationship Id="rId19" Type="http://schemas.openxmlformats.org/officeDocument/2006/relationships/hyperlink" Target="http://10.128.73.73:90/document/redirect/401527122/9" TargetMode="External"/><Relationship Id="rId20" Type="http://schemas.openxmlformats.org/officeDocument/2006/relationships/hyperlink" Target="http://10.128.73.73:90/document/redirect/26777147/331" TargetMode="External"/><Relationship Id="rId21" Type="http://schemas.openxmlformats.org/officeDocument/2006/relationships/hyperlink" Target="http://10.128.73.73:90/document/redirect/401527122/10" TargetMode="External"/><Relationship Id="rId22" Type="http://schemas.openxmlformats.org/officeDocument/2006/relationships/hyperlink" Target="http://10.128.73.73:90/document/redirect/26777147/35" TargetMode="External"/><Relationship Id="rId23" Type="http://schemas.openxmlformats.org/officeDocument/2006/relationships/hyperlink" Target="http://10.128.73.73:90/document/redirect/10164072/0" TargetMode="External"/><Relationship Id="rId24" Type="http://schemas.openxmlformats.org/officeDocument/2006/relationships/hyperlink" Target="http://10.128.73.73:90/document/redirect/74779842/132" TargetMode="External"/><Relationship Id="rId25" Type="http://schemas.openxmlformats.org/officeDocument/2006/relationships/hyperlink" Target="http://10.128.73.73:90/document/redirect/26776175/42" TargetMode="External"/><Relationship Id="rId26" Type="http://schemas.openxmlformats.org/officeDocument/2006/relationships/hyperlink" Target="http://10.128.73.73:90/document/redirect/74779842/133" TargetMode="External"/><Relationship Id="rId27" Type="http://schemas.openxmlformats.org/officeDocument/2006/relationships/hyperlink" Target="http://10.128.73.73:90/document/redirect/26776175/43" TargetMode="External"/><Relationship Id="rId28" Type="http://schemas.openxmlformats.org/officeDocument/2006/relationships/hyperlink" Target="http://10.128.73.73:90/document/redirect/74779842/134" TargetMode="External"/><Relationship Id="rId29" Type="http://schemas.openxmlformats.org/officeDocument/2006/relationships/hyperlink" Target="http://10.128.73.73:90/document/redirect/12125267/24501" TargetMode="External"/><Relationship Id="rId30" Type="http://schemas.openxmlformats.org/officeDocument/2006/relationships/hyperlink" Target="http://10.128.73.73:90/document/redirect/12125267/24502" TargetMode="External"/><Relationship Id="rId31" Type="http://schemas.openxmlformats.org/officeDocument/2006/relationships/hyperlink" Target="http://10.128.73.73:90/document/redirect/12125267/24503" TargetMode="External"/><Relationship Id="rId32" Type="http://schemas.openxmlformats.org/officeDocument/2006/relationships/hyperlink" Target="http://10.128.73.73:90/document/redirect/12125267/24507" TargetMode="External"/><Relationship Id="rId33" Type="http://schemas.openxmlformats.org/officeDocument/2006/relationships/hyperlink" Target="http://10.128.73.73:90/document/redirect/74779842/14" TargetMode="External"/><Relationship Id="rId34" Type="http://schemas.openxmlformats.org/officeDocument/2006/relationships/hyperlink" Target="http://10.128.73.73:90/document/redirect/26776175/2000" TargetMode="External"/><Relationship Id="rId35" Type="http://schemas.openxmlformats.org/officeDocument/2006/relationships/hyperlink" Target="http://10.128.73.73:90/document/redirect/26701197/0" TargetMode="External"/><Relationship Id="rId36" Type="http://schemas.openxmlformats.org/officeDocument/2006/relationships/hyperlink" Target="http://10.128.73.73:90/document/redirect/401527122/12" TargetMode="External"/><Relationship Id="rId37" Type="http://schemas.openxmlformats.org/officeDocument/2006/relationships/hyperlink" Target="http://10.128.73.73:90/document/redirect/26777147/2016" TargetMode="External"/><Relationship Id="rId38" Type="http://schemas.openxmlformats.org/officeDocument/2006/relationships/hyperlink" Target="http://10.128.73.73:90/document/redirect/12125267/0" TargetMode="External"/><Relationship Id="rId39" Type="http://schemas.openxmlformats.org/officeDocument/2006/relationships/hyperlink" Target="http://10.128.73.73:90/document/redirect/401527122/13" TargetMode="External"/><Relationship Id="rId40" Type="http://schemas.openxmlformats.org/officeDocument/2006/relationships/hyperlink" Target="http://10.128.73.73:90/document/redirect/26777147/2021" TargetMode="External"/><Relationship Id="rId41" Type="http://schemas.openxmlformats.org/officeDocument/2006/relationships/hyperlink" Target="http://10.128.73.73:90/document/redirect/401527122/14" TargetMode="External"/><Relationship Id="rId42" Type="http://schemas.openxmlformats.org/officeDocument/2006/relationships/hyperlink" Target="http://10.128.73.73:90/document/redirect/26777147/20225" TargetMode="External"/><Relationship Id="rId43" Type="http://schemas.openxmlformats.org/officeDocument/2006/relationships/hyperlink" Target="http://10.128.73.73:90/document/redirect/401527122/15" TargetMode="External"/><Relationship Id="rId44" Type="http://schemas.openxmlformats.org/officeDocument/2006/relationships/hyperlink" Target="http://10.128.73.73:90/document/redirect/26777147/2315" TargetMode="External"/><Relationship Id="rId45" Type="http://schemas.openxmlformats.org/officeDocument/2006/relationships/hyperlink" Target="http://10.128.73.73:90/document/redirect/26737744/0" TargetMode="External"/><Relationship Id="rId46" Type="http://schemas.openxmlformats.org/officeDocument/2006/relationships/hyperlink" Target="http://10.128.73.73:90/document/redirect/26737744/0" TargetMode="External"/><Relationship Id="rId47" Type="http://schemas.openxmlformats.org/officeDocument/2006/relationships/hyperlink" Target="http://10.128.73.73:90/document/redirect/74779842/151" TargetMode="External"/><Relationship Id="rId48" Type="http://schemas.openxmlformats.org/officeDocument/2006/relationships/hyperlink" Target="http://10.128.73.73:90/document/redirect/26776175/3221" TargetMode="External"/><Relationship Id="rId49" Type="http://schemas.openxmlformats.org/officeDocument/2006/relationships/hyperlink" Target="http://10.128.73.73:90/document/redirect/74779842/152" TargetMode="External"/><Relationship Id="rId50" Type="http://schemas.openxmlformats.org/officeDocument/2006/relationships/hyperlink" Target="http://10.128.73.73:90/document/redirect/26776175/3223" TargetMode="External"/><Relationship Id="rId51" Type="http://schemas.openxmlformats.org/officeDocument/2006/relationships/hyperlink" Target="http://10.128.73.73:90/document/redirect/74779842/153" TargetMode="External"/><Relationship Id="rId52" Type="http://schemas.openxmlformats.org/officeDocument/2006/relationships/hyperlink" Target="http://10.128.73.73:90/document/redirect/26776175/3224" TargetMode="External"/><Relationship Id="rId53" Type="http://schemas.openxmlformats.org/officeDocument/2006/relationships/hyperlink" Target="http://10.128.73.73:90/document/redirect/74779842/154" TargetMode="External"/><Relationship Id="rId54" Type="http://schemas.openxmlformats.org/officeDocument/2006/relationships/hyperlink" Target="http://10.128.73.73:90/document/redirect/26776175/3333" TargetMode="External"/><Relationship Id="rId55" Type="http://schemas.openxmlformats.org/officeDocument/2006/relationships/hyperlink" Target="http://10.128.73.73:90/document/redirect/74779842/155" TargetMode="External"/><Relationship Id="rId56" Type="http://schemas.openxmlformats.org/officeDocument/2006/relationships/hyperlink" Target="http://10.128.73.73:90/document/redirect/74779842/156" TargetMode="External"/><Relationship Id="rId57" Type="http://schemas.openxmlformats.org/officeDocument/2006/relationships/hyperlink" Target="http://10.128.73.73:90/document/redirect/26776175/3335" TargetMode="External"/><Relationship Id="rId58" Type="http://schemas.openxmlformats.org/officeDocument/2006/relationships/header" Target="header1.xml"/><Relationship Id="rId59" Type="http://schemas.openxmlformats.org/officeDocument/2006/relationships/footer" Target="footer1.xml"/><Relationship Id="rId60" Type="http://schemas.openxmlformats.org/officeDocument/2006/relationships/fontTable" Target="fontTable.xml"/><Relationship Id="rId6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LibreOffice/7.0.6.2$Linux_X86_64 LibreOffice_project/00$Build-2</Application>
  <AppVersion>15.0000</AppVersion>
  <Pages>15</Pages>
  <Words>5670</Words>
  <Characters>39996</Characters>
  <CharactersWithSpaces>45427</CharactersWithSpaces>
  <Paragraphs>289</Paragraphs>
  <Company>НПП "Гарант-Сервис"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dc:language>ru-RU</dc:language>
  <cp:lastModifiedBy/>
  <cp:revision>0</cp:revision>
  <dc:subject/>
  <dc:title/>
</cp:coreProperties>
</file>

<file path=docProps/custom.xml><?xml version="1.0" encoding="utf-8"?>
<Properties xmlns="http://schemas.openxmlformats.org/officeDocument/2006/custom-properties" xmlns:vt="http://schemas.openxmlformats.org/officeDocument/2006/docPropsVTypes"/>
</file>