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bidi w:val="0"/>
        <w:spacing w:before="108" w:after="108"/>
        <w:rPr/>
      </w:pPr>
      <w:hyperlink r:id="rId2">
        <w:r>
          <w:rPr/>
          <w:t>Постановление Правительства Республики Саха (Якутия) от 16 августа 2007 г. N 353 "Об утверждении Правил пользования водными объектами для плавания на маломерных судах на территории Республики Саха (Якутия)" (с изменениями и дополнениями)</w:t>
        </w:r>
      </w:hyperlink>
    </w:p>
    <w:p>
      <w:pPr>
        <w:pStyle w:val="Style29"/>
        <w:bidi w:val="0"/>
        <w:ind w:firstLine="720"/>
        <w:rPr/>
      </w:pPr>
      <w:r>
        <w:rPr/>
        <w:t>С изменениями и дополнениями от:</w:t>
      </w:r>
    </w:p>
    <w:p>
      <w:pPr>
        <w:pStyle w:val="Style27"/>
        <w:bidi w:val="0"/>
        <w:ind w:left="360" w:right="360" w:hanging="0"/>
        <w:rPr/>
      </w:pPr>
      <w:r>
        <w:rPr/>
        <w:t xml:space="preserve"> </w:t>
      </w:r>
      <w:r>
        <w:rPr>
          <w:shd w:fill="EAEFED" w:val="clear"/>
        </w:rPr>
        <w:t>26 декабря 2008 г., 29 января 2010 г., 26 мая 2011 г., 30 ноября 2012 г., 3 октября 2014 г., 28 августа 2017 г., 17 июля 2020 г., 24 мая 2021 г., 19 мая 2022 г.</w:t>
      </w:r>
    </w:p>
    <w:p>
      <w:pPr>
        <w:pStyle w:val="Normal"/>
        <w:bidi w:val="0"/>
        <w:ind w:firstLine="720"/>
        <w:rPr>
          <w:rStyle w:val="Style15"/>
        </w:rPr>
      </w:pPr>
      <w:r>
        <w:rPr/>
      </w:r>
    </w:p>
    <w:p>
      <w:pPr>
        <w:pStyle w:val="Normal"/>
        <w:bidi w:val="0"/>
        <w:ind w:firstLine="720"/>
        <w:rPr/>
      </w:pPr>
      <w:r>
        <w:rPr>
          <w:rStyle w:val="Style15"/>
        </w:rPr>
        <w:t>В целях обеспечения пользования водными объектами для плавания маломерных судов Республики Саха (Якутия) Правительство Республики Саха (Якутия) постановляет:</w:t>
      </w:r>
    </w:p>
    <w:p>
      <w:pPr>
        <w:pStyle w:val="Normal"/>
        <w:bidi w:val="0"/>
        <w:ind w:firstLine="720"/>
        <w:rPr/>
      </w:pPr>
      <w:bookmarkStart w:id="0" w:name="sub_1"/>
      <w:bookmarkEnd w:id="0"/>
      <w:r>
        <w:rPr>
          <w:rStyle w:val="Style15"/>
        </w:rPr>
        <w:t xml:space="preserve">1. Утвердить Правила пользования водными объектами для плавания на маломерных судах на территории Республики Саха (Якутия) согласно </w:t>
      </w:r>
      <w:hyperlink w:anchor="sub_1000">
        <w:r>
          <w:rPr/>
          <w:t>приложению</w:t>
        </w:r>
      </w:hyperlink>
      <w:r>
        <w:rPr>
          <w:rStyle w:val="Style15"/>
        </w:rPr>
        <w:t xml:space="preserve"> к настоящему постановлению.</w:t>
      </w:r>
    </w:p>
    <w:p>
      <w:pPr>
        <w:pStyle w:val="Normal"/>
        <w:bidi w:val="0"/>
        <w:ind w:firstLine="720"/>
        <w:rPr/>
      </w:pPr>
      <w:bookmarkStart w:id="1" w:name="sub_1"/>
      <w:bookmarkStart w:id="2" w:name="sub_2"/>
      <w:bookmarkEnd w:id="1"/>
      <w:bookmarkEnd w:id="2"/>
      <w:r>
        <w:rPr>
          <w:rStyle w:val="Style15"/>
        </w:rPr>
        <w:t xml:space="preserve">2. Признать утратившими силу </w:t>
      </w:r>
      <w:hyperlink r:id="rId3">
        <w:r>
          <w:rPr/>
          <w:t>Правила</w:t>
        </w:r>
      </w:hyperlink>
      <w:r>
        <w:rPr>
          <w:rStyle w:val="Style15"/>
        </w:rPr>
        <w:t xml:space="preserve"> пользования маломерными судами и базами (сооружениями) для их стоянок на водоемах Республики Саха (Якутия), утвержденные </w:t>
      </w:r>
      <w:hyperlink r:id="rId4">
        <w:r>
          <w:rPr/>
          <w:t>постановлением</w:t>
        </w:r>
      </w:hyperlink>
      <w:r>
        <w:rPr>
          <w:rStyle w:val="Style15"/>
        </w:rPr>
        <w:t xml:space="preserve"> Правительства Республики Саха (Якутия) от 11 июля 1995 года N 314.</w:t>
      </w:r>
    </w:p>
    <w:p>
      <w:pPr>
        <w:pStyle w:val="Normal"/>
        <w:bidi w:val="0"/>
        <w:ind w:firstLine="720"/>
        <w:rPr/>
      </w:pPr>
      <w:bookmarkStart w:id="3" w:name="sub_2"/>
      <w:bookmarkStart w:id="4" w:name="sub_3"/>
      <w:bookmarkEnd w:id="3"/>
      <w:bookmarkEnd w:id="4"/>
      <w:r>
        <w:rPr>
          <w:rStyle w:val="Style15"/>
        </w:rPr>
        <w:t xml:space="preserve">3. </w:t>
      </w:r>
      <w:hyperlink r:id="rId5">
        <w:r>
          <w:rPr/>
          <w:t>Опубликовать</w:t>
        </w:r>
      </w:hyperlink>
      <w:r>
        <w:rPr>
          <w:rStyle w:val="Style15"/>
        </w:rPr>
        <w:t xml:space="preserve"> настоящее постановление в средствах массовой информации Республики Саха (Якутия).</w:t>
      </w:r>
    </w:p>
    <w:p>
      <w:pPr>
        <w:pStyle w:val="Style22"/>
        <w:bidi w:val="0"/>
        <w:ind w:left="170" w:right="170" w:hanging="0"/>
        <w:jc w:val="left"/>
        <w:rPr/>
      </w:pPr>
      <w:bookmarkStart w:id="5" w:name="sub_3"/>
      <w:bookmarkStart w:id="6" w:name="sub_4"/>
      <w:bookmarkEnd w:id="5"/>
      <w:bookmarkEnd w:id="6"/>
      <w:r>
        <w:rPr>
          <w:color w:val="000000"/>
          <w:sz w:val="16"/>
          <w:shd w:fill="F0F0F0" w:val="clear"/>
        </w:rPr>
        <w:t>Информация об изменениях:</w:t>
      </w:r>
    </w:p>
    <w:p>
      <w:pPr>
        <w:pStyle w:val="Style26"/>
        <w:bidi w:val="0"/>
        <w:ind w:left="170" w:right="170" w:hanging="0"/>
        <w:jc w:val="left"/>
        <w:rPr/>
      </w:pPr>
      <w:bookmarkStart w:id="7" w:name="sub_4"/>
      <w:bookmarkEnd w:id="7"/>
      <w:r>
        <w:rPr/>
        <w:t xml:space="preserve"> </w:t>
      </w:r>
      <w:r>
        <w:rPr>
          <w:shd w:fill="F0F0F0" w:val="clear"/>
        </w:rPr>
        <w:t xml:space="preserve">Пункт 4 изменен с 7 июня 2021 г. - </w:t>
      </w:r>
      <w:hyperlink r:id="rId6">
        <w:r>
          <w:rPr>
            <w:shd w:fill="F0F0F0" w:val="clear"/>
          </w:rPr>
          <w:t>Постановление</w:t>
        </w:r>
      </w:hyperlink>
      <w:r>
        <w:rPr>
          <w:shd w:fill="F0F0F0" w:val="clear"/>
        </w:rPr>
        <w:t xml:space="preserve"> Правительства Республики Саха (Якутия) от 24 мая 2021 г. N 160</w:t>
      </w:r>
    </w:p>
    <w:p>
      <w:pPr>
        <w:pStyle w:val="Style26"/>
        <w:bidi w:val="0"/>
        <w:ind w:left="170" w:right="170" w:hanging="0"/>
        <w:jc w:val="left"/>
        <w:rPr/>
      </w:pPr>
      <w:r>
        <w:rPr/>
        <w:t xml:space="preserve"> </w:t>
      </w:r>
      <w:hyperlink r:id="rId7">
        <w:r>
          <w:rPr>
            <w:shd w:fill="F0F0F0" w:val="clear"/>
          </w:rPr>
          <w:t>См. предыдущую редакцию</w:t>
        </w:r>
      </w:hyperlink>
    </w:p>
    <w:p>
      <w:pPr>
        <w:pStyle w:val="Normal"/>
        <w:bidi w:val="0"/>
        <w:ind w:firstLine="720"/>
        <w:rPr/>
      </w:pPr>
      <w:r>
        <w:rPr>
          <w:rStyle w:val="Style15"/>
        </w:rPr>
        <w:t>4. Контроль исполнения настоящего постановления возложить на первого заместителя Председателя Правительства Республики Саха (Якутия) Садовникова Д.Д.</w:t>
      </w:r>
    </w:p>
    <w:p>
      <w:pPr>
        <w:pStyle w:val="Normal"/>
        <w:bidi w:val="0"/>
        <w:ind w:firstLine="720"/>
        <w:rPr>
          <w:rStyle w:val="Style15"/>
        </w:rPr>
      </w:pPr>
      <w:r>
        <w:rPr/>
      </w:r>
    </w:p>
    <w:tbl>
      <w:tblPr>
        <w:tblW w:w="10301" w:type="dxa"/>
        <w:jc w:val="left"/>
        <w:tblInd w:w="0" w:type="dxa"/>
        <w:tblLayout w:type="fixed"/>
        <w:tblCellMar>
          <w:top w:w="0" w:type="dxa"/>
          <w:left w:w="108" w:type="dxa"/>
          <w:bottom w:w="0" w:type="dxa"/>
          <w:right w:w="108" w:type="dxa"/>
        </w:tblCellMar>
      </w:tblPr>
      <w:tblGrid>
        <w:gridCol w:w="6868"/>
        <w:gridCol w:w="3432"/>
      </w:tblGrid>
      <w:tr>
        <w:trPr/>
        <w:tc>
          <w:tcPr>
            <w:tcW w:w="6868" w:type="dxa"/>
            <w:tcBorders/>
          </w:tcPr>
          <w:p>
            <w:pPr>
              <w:pStyle w:val="Style24"/>
              <w:widowControl w:val="false"/>
              <w:tabs>
                <w:tab w:val="clear" w:pos="720"/>
              </w:tabs>
              <w:bidi w:val="0"/>
              <w:ind w:hanging="0"/>
              <w:jc w:val="left"/>
              <w:rPr/>
            </w:pPr>
            <w:r>
              <w:rPr/>
              <w:t>Председатель Правительства</w:t>
              <w:br/>
              <w:t>Республики Саха (Якутия)</w:t>
            </w:r>
          </w:p>
        </w:tc>
        <w:tc>
          <w:tcPr>
            <w:tcW w:w="3432" w:type="dxa"/>
            <w:tcBorders/>
          </w:tcPr>
          <w:p>
            <w:pPr>
              <w:pStyle w:val="Style25"/>
              <w:widowControl w:val="false"/>
              <w:tabs>
                <w:tab w:val="clear" w:pos="720"/>
              </w:tabs>
              <w:bidi w:val="0"/>
              <w:ind w:hanging="0"/>
              <w:jc w:val="right"/>
              <w:rPr/>
            </w:pPr>
            <w:r>
              <w:rPr/>
              <w:t>Е. Борисов</w:t>
            </w:r>
          </w:p>
        </w:tc>
      </w:tr>
    </w:tbl>
    <w:p>
      <w:pPr>
        <w:pStyle w:val="Normal"/>
        <w:widowControl w:val="false"/>
        <w:bidi w:val="0"/>
        <w:ind w:firstLine="720"/>
        <w:rPr>
          <w:rStyle w:val="Style15"/>
        </w:rPr>
      </w:pPr>
      <w:r>
        <w:rPr/>
      </w:r>
    </w:p>
    <w:p>
      <w:pPr>
        <w:pStyle w:val="1"/>
        <w:bidi w:val="0"/>
        <w:spacing w:before="108" w:after="108"/>
        <w:ind w:hanging="0"/>
        <w:jc w:val="center"/>
        <w:rPr/>
      </w:pPr>
      <w:bookmarkStart w:id="8" w:name="sub_1000"/>
      <w:bookmarkEnd w:id="8"/>
      <w:r>
        <w:rPr/>
        <w:t>Правила</w:t>
        <w:br/>
        <w:t>пользования водными объектами для плавания на маломерных судах на территории Республики Саха (Якутия)</w:t>
        <w:br/>
        <w:t xml:space="preserve">(утв. </w:t>
      </w:r>
      <w:hyperlink w:anchor="sub_0">
        <w:r>
          <w:rPr/>
          <w:t>постановлением</w:t>
        </w:r>
      </w:hyperlink>
      <w:r>
        <w:rPr/>
        <w:t xml:space="preserve"> Правительства Республики Саха (Якутия) от 16 августа 2007 г. N 353)</w:t>
      </w:r>
    </w:p>
    <w:p>
      <w:pPr>
        <w:pStyle w:val="Style29"/>
        <w:bidi w:val="0"/>
        <w:ind w:firstLine="720"/>
        <w:rPr/>
      </w:pPr>
      <w:bookmarkStart w:id="9" w:name="sub_1000"/>
      <w:bookmarkEnd w:id="9"/>
      <w:r>
        <w:rPr/>
        <w:t>С изменениями и дополнениями от:</w:t>
      </w:r>
    </w:p>
    <w:p>
      <w:pPr>
        <w:pStyle w:val="Style27"/>
        <w:bidi w:val="0"/>
        <w:ind w:left="360" w:right="360" w:hanging="0"/>
        <w:rPr/>
      </w:pPr>
      <w:r>
        <w:rPr/>
        <w:t xml:space="preserve"> </w:t>
      </w:r>
      <w:r>
        <w:rPr>
          <w:shd w:fill="EAEFED" w:val="clear"/>
        </w:rPr>
        <w:t>26 декабря 2008 г., 29 января 2010 г., 26 мая 2011 г., 30 ноября 2012 г., 3 октября 2014 г., 17 июля 2020 г., 24 мая 2021 г., 19 мая 2022 г.</w:t>
      </w:r>
    </w:p>
    <w:p>
      <w:pPr>
        <w:pStyle w:val="Normal"/>
        <w:bidi w:val="0"/>
        <w:ind w:firstLine="720"/>
        <w:rPr>
          <w:rStyle w:val="Style15"/>
        </w:rPr>
      </w:pPr>
      <w:r>
        <w:rPr/>
      </w:r>
    </w:p>
    <w:p>
      <w:pPr>
        <w:pStyle w:val="1"/>
        <w:bidi w:val="0"/>
        <w:spacing w:before="108" w:after="108"/>
        <w:ind w:hanging="0"/>
        <w:jc w:val="center"/>
        <w:rPr/>
      </w:pPr>
      <w:bookmarkStart w:id="10" w:name="sub_1001"/>
      <w:bookmarkEnd w:id="10"/>
      <w:r>
        <w:rPr/>
        <w:t>1. Общие положения</w:t>
      </w:r>
    </w:p>
    <w:p>
      <w:pPr>
        <w:pStyle w:val="Normal"/>
        <w:bidi w:val="0"/>
        <w:ind w:firstLine="720"/>
        <w:rPr>
          <w:rStyle w:val="Style15"/>
        </w:rPr>
      </w:pPr>
      <w:r>
        <w:rPr/>
      </w:r>
      <w:bookmarkStart w:id="11" w:name="sub_1001"/>
      <w:bookmarkStart w:id="12" w:name="sub_1001"/>
      <w:bookmarkEnd w:id="12"/>
    </w:p>
    <w:p>
      <w:pPr>
        <w:pStyle w:val="Style22"/>
        <w:bidi w:val="0"/>
        <w:ind w:left="170" w:right="170" w:hanging="0"/>
        <w:jc w:val="left"/>
        <w:rPr/>
      </w:pPr>
      <w:bookmarkStart w:id="13" w:name="sub_10011"/>
      <w:bookmarkEnd w:id="13"/>
      <w:r>
        <w:rPr>
          <w:color w:val="000000"/>
          <w:sz w:val="16"/>
          <w:shd w:fill="F0F0F0" w:val="clear"/>
        </w:rPr>
        <w:t>Информация об изменениях:</w:t>
      </w:r>
    </w:p>
    <w:p>
      <w:pPr>
        <w:pStyle w:val="Style26"/>
        <w:bidi w:val="0"/>
        <w:ind w:left="170" w:right="170" w:hanging="0"/>
        <w:jc w:val="left"/>
        <w:rPr/>
      </w:pPr>
      <w:bookmarkStart w:id="14" w:name="sub_10011"/>
      <w:bookmarkEnd w:id="14"/>
      <w:r>
        <w:rPr/>
        <w:t xml:space="preserve"> </w:t>
      </w:r>
      <w:r>
        <w:rPr>
          <w:shd w:fill="F0F0F0" w:val="clear"/>
        </w:rPr>
        <w:t xml:space="preserve">Пункт 1.1 изменен с 23 мая 2022 г. - </w:t>
      </w:r>
      <w:hyperlink r:id="rId8">
        <w:r>
          <w:rPr>
            <w:shd w:fill="F0F0F0" w:val="clear"/>
          </w:rPr>
          <w:t>Постановление</w:t>
        </w:r>
      </w:hyperlink>
      <w:r>
        <w:rPr>
          <w:shd w:fill="F0F0F0" w:val="clear"/>
        </w:rPr>
        <w:t xml:space="preserve"> Правительства Республики Саха (Якутия) от 19 мая 2022 г. N 300</w:t>
      </w:r>
    </w:p>
    <w:p>
      <w:pPr>
        <w:pStyle w:val="Style26"/>
        <w:bidi w:val="0"/>
        <w:ind w:left="170" w:right="170" w:hanging="0"/>
        <w:jc w:val="left"/>
        <w:rPr/>
      </w:pPr>
      <w:r>
        <w:rPr/>
        <w:t xml:space="preserve"> </w:t>
      </w:r>
      <w:hyperlink r:id="rId9">
        <w:r>
          <w:rPr>
            <w:shd w:fill="F0F0F0" w:val="clear"/>
          </w:rPr>
          <w:t>См. предыдущую редакцию</w:t>
        </w:r>
      </w:hyperlink>
    </w:p>
    <w:p>
      <w:pPr>
        <w:pStyle w:val="Normal"/>
        <w:bidi w:val="0"/>
        <w:ind w:firstLine="720"/>
        <w:rPr/>
      </w:pPr>
      <w:r>
        <w:rPr>
          <w:rStyle w:val="Style15"/>
        </w:rPr>
        <w:t xml:space="preserve">1.1. Настоящие Правила пользования водными объектами для плавания на маломерных судах в Республике Саха (Якутия) (далее - Правила) разработаны в соответствии с </w:t>
      </w:r>
      <w:hyperlink r:id="rId10">
        <w:r>
          <w:rPr/>
          <w:t>Конвенцией</w:t>
        </w:r>
      </w:hyperlink>
      <w:r>
        <w:rPr>
          <w:rStyle w:val="Style15"/>
        </w:rPr>
        <w:t xml:space="preserve"> о Международных правилах предупреждения столкновений судов в море от 20 октября 1972 г. (далее - МППСС-72), </w:t>
      </w:r>
      <w:hyperlink r:id="rId11">
        <w:r>
          <w:rPr/>
          <w:t>Водным кодексом</w:t>
        </w:r>
      </w:hyperlink>
      <w:r>
        <w:rPr>
          <w:rStyle w:val="Style15"/>
        </w:rPr>
        <w:t xml:space="preserve"> Российской Федерации, </w:t>
      </w:r>
      <w:hyperlink r:id="rId12">
        <w:r>
          <w:rPr/>
          <w:t>Положением</w:t>
        </w:r>
      </w:hyperlink>
      <w:r>
        <w:rPr>
          <w:rStyle w:val="Style15"/>
        </w:rPr>
        <w:t xml:space="preserve">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утвержденным </w:t>
      </w:r>
      <w:hyperlink r:id="rId13">
        <w:r>
          <w:rPr/>
          <w:t>постановлением</w:t>
        </w:r>
      </w:hyperlink>
      <w:r>
        <w:rPr>
          <w:rStyle w:val="Style15"/>
        </w:rPr>
        <w:t xml:space="preserve"> Правительства Российской Федерации от 8 февраля 2022 г. N 132, </w:t>
      </w:r>
      <w:hyperlink r:id="rId14">
        <w:r>
          <w:rPr/>
          <w:t>Правилами</w:t>
        </w:r>
      </w:hyperlink>
      <w:r>
        <w:rPr>
          <w:rStyle w:val="Style15"/>
        </w:rPr>
        <w:t xml:space="preserve"> пользования маломерными судами на водных объектах Российской Федерации, утвержденными </w:t>
      </w:r>
      <w:hyperlink r:id="rId15">
        <w:r>
          <w:rPr/>
          <w:t>приказом</w:t>
        </w:r>
      </w:hyperlink>
      <w:r>
        <w:rPr>
          <w:rStyle w:val="Style15"/>
        </w:rPr>
        <w:t xml:space="preserve"> Министерства Российской Федерации по делам гражданской обороны, чрезвычайным ситуациям и ликвидации последствий стихийных бедствий от 6 июля 2020 г. N 487, </w:t>
      </w:r>
      <w:hyperlink r:id="rId16">
        <w:r>
          <w:rPr/>
          <w:t>приказом</w:t>
        </w:r>
      </w:hyperlink>
      <w:r>
        <w:rPr>
          <w:rStyle w:val="Style15"/>
        </w:rPr>
        <w:t xml:space="preserve"> Министерства Российской Федерации по делам гражданской обороны, чрезвычайным ситуациям и ликвидации последствий стихийных бедствий от 20 июля 2020 г. N 540, </w:t>
      </w:r>
      <w:hyperlink r:id="rId17">
        <w:r>
          <w:rPr/>
          <w:t>Правилами</w:t>
        </w:r>
      </w:hyperlink>
      <w:r>
        <w:rPr>
          <w:rStyle w:val="Style15"/>
        </w:rPr>
        <w:t xml:space="preserve"> плавания судов по внутренним водным путям, утвержденными </w:t>
      </w:r>
      <w:hyperlink r:id="rId18">
        <w:r>
          <w:rPr/>
          <w:t>приказом</w:t>
        </w:r>
      </w:hyperlink>
      <w:r>
        <w:rPr>
          <w:rStyle w:val="Style15"/>
        </w:rPr>
        <w:t xml:space="preserve"> Министерства транспорта Российской Федерации от 19 января 2018 г. N 19 (далее - ППВВП). Правила устанавливают порядок пользования водными объектами для плавания и базирования маломерных судов и являются обязательными для физических и юридических лиц.</w:t>
      </w:r>
    </w:p>
    <w:p>
      <w:pPr>
        <w:pStyle w:val="Style22"/>
        <w:bidi w:val="0"/>
        <w:ind w:left="170" w:right="170" w:hanging="0"/>
        <w:jc w:val="left"/>
        <w:rPr/>
      </w:pPr>
      <w:bookmarkStart w:id="15" w:name="sub_10012"/>
      <w:bookmarkEnd w:id="15"/>
      <w:r>
        <w:rPr>
          <w:color w:val="000000"/>
          <w:sz w:val="16"/>
          <w:shd w:fill="F0F0F0" w:val="clear"/>
        </w:rPr>
        <w:t>Информация об изменениях:</w:t>
      </w:r>
    </w:p>
    <w:p>
      <w:pPr>
        <w:pStyle w:val="Style26"/>
        <w:bidi w:val="0"/>
        <w:ind w:left="170" w:right="170" w:hanging="0"/>
        <w:jc w:val="left"/>
        <w:rPr/>
      </w:pPr>
      <w:bookmarkStart w:id="16" w:name="sub_10012"/>
      <w:bookmarkEnd w:id="16"/>
      <w:r>
        <w:rPr/>
        <w:t xml:space="preserve"> </w:t>
      </w:r>
      <w:hyperlink r:id="rId19">
        <w:r>
          <w:rPr>
            <w:shd w:fill="F0F0F0" w:val="clear"/>
          </w:rPr>
          <w:t>Постановлением</w:t>
        </w:r>
      </w:hyperlink>
      <w:r>
        <w:rPr>
          <w:shd w:fill="F0F0F0" w:val="clear"/>
        </w:rPr>
        <w:t xml:space="preserve"> Правительства Республики Саха (Якутия) от 3 октября 2014 г. N 337 пункт 1.2 изложен в новой редакции</w:t>
      </w:r>
    </w:p>
    <w:p>
      <w:pPr>
        <w:pStyle w:val="Style26"/>
        <w:bidi w:val="0"/>
        <w:ind w:left="170" w:right="170" w:hanging="0"/>
        <w:jc w:val="left"/>
        <w:rPr/>
      </w:pPr>
      <w:r>
        <w:rPr/>
        <w:t xml:space="preserve"> </w:t>
      </w:r>
      <w:hyperlink r:id="rId20">
        <w:r>
          <w:rPr>
            <w:shd w:fill="F0F0F0" w:val="clear"/>
          </w:rPr>
          <w:t>См. текст пункта в предыдущей редакции</w:t>
        </w:r>
      </w:hyperlink>
    </w:p>
    <w:p>
      <w:pPr>
        <w:pStyle w:val="Normal"/>
        <w:bidi w:val="0"/>
        <w:ind w:firstLine="720"/>
        <w:rPr/>
      </w:pPr>
      <w:r>
        <w:rPr>
          <w:rStyle w:val="Style15"/>
        </w:rPr>
        <w:t>1.2. Под маломерным судном в настоящих Правилах следует понимать судно, длина которого не должна превышать двадцати метров и общее количество людей на котором не должно превышать двенадцати (</w:t>
      </w:r>
      <w:hyperlink r:id="rId21">
        <w:r>
          <w:rPr/>
          <w:t>статья 3</w:t>
        </w:r>
      </w:hyperlink>
      <w:r>
        <w:rPr>
          <w:rStyle w:val="Style15"/>
        </w:rPr>
        <w:t xml:space="preserve"> Кодекса внутреннего водного транспорта Российской Федерации) (далее - КВВТ).</w:t>
      </w:r>
    </w:p>
    <w:p>
      <w:pPr>
        <w:pStyle w:val="Normal"/>
        <w:bidi w:val="0"/>
        <w:ind w:firstLine="720"/>
        <w:rPr/>
      </w:pPr>
      <w:bookmarkStart w:id="17" w:name="sub_10013"/>
      <w:bookmarkEnd w:id="17"/>
      <w:r>
        <w:rPr>
          <w:rStyle w:val="Style15"/>
        </w:rPr>
        <w:t>1.3.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При пользовании</w:t>
      </w:r>
      <w:hyperlink r:id="rId22">
        <w:r>
          <w:rPr>
            <w:shd w:fill="F0F0F0" w:val="clear"/>
          </w:rPr>
          <w:t>#</w:t>
        </w:r>
      </w:hyperlink>
      <w:r>
        <w:rPr>
          <w:rStyle w:val="Style15"/>
        </w:rPr>
        <w:t xml:space="preserve"> водных объектов для плавания маломерными судами не требуется заключение договора водопользования или принятия решения о предоставлении водного объекта в пользование.</w:t>
      </w:r>
    </w:p>
    <w:p>
      <w:pPr>
        <w:pStyle w:val="Normal"/>
        <w:bidi w:val="0"/>
        <w:ind w:firstLine="720"/>
        <w:rPr/>
      </w:pPr>
      <w:bookmarkStart w:id="18" w:name="sub_10013"/>
      <w:bookmarkStart w:id="19" w:name="sub_10014"/>
      <w:bookmarkEnd w:id="18"/>
      <w:bookmarkEnd w:id="19"/>
      <w:r>
        <w:rPr>
          <w:rStyle w:val="Style15"/>
        </w:rPr>
        <w:t>1.4. Использование маломерных судов на водных объектах общего пользования может быть ограничено, приостановлено или запрещено в случаях, предусмотренных нормативными правовыми актами органов государственной власти и органов местного самоуправления, о чем население должно оповещаться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или иными способами доведения информации.</w:t>
      </w:r>
    </w:p>
    <w:p>
      <w:pPr>
        <w:pStyle w:val="Normal"/>
        <w:bidi w:val="0"/>
        <w:ind w:firstLine="720"/>
        <w:rPr/>
      </w:pPr>
      <w:bookmarkStart w:id="20" w:name="sub_10014"/>
      <w:bookmarkStart w:id="21" w:name="sub_10015"/>
      <w:bookmarkEnd w:id="20"/>
      <w:bookmarkEnd w:id="21"/>
      <w:r>
        <w:rPr>
          <w:rStyle w:val="Style15"/>
        </w:rPr>
        <w:t>1.5. Руководители предприятий, учреждений и организаций, имеющие маломерные суда и (или) базы (сооружения) для их стоянок, назначают должностных лиц, ответственных за эксплуатацию этих судов и баз (сооружений).</w:t>
      </w:r>
    </w:p>
    <w:p>
      <w:pPr>
        <w:pStyle w:val="Style22"/>
        <w:bidi w:val="0"/>
        <w:ind w:left="170" w:right="170" w:hanging="0"/>
        <w:jc w:val="left"/>
        <w:rPr/>
      </w:pPr>
      <w:bookmarkStart w:id="22" w:name="sub_10015"/>
      <w:bookmarkStart w:id="23" w:name="sub_10016"/>
      <w:bookmarkEnd w:id="22"/>
      <w:bookmarkEnd w:id="23"/>
      <w:r>
        <w:rPr>
          <w:color w:val="000000"/>
          <w:sz w:val="16"/>
          <w:shd w:fill="F0F0F0" w:val="clear"/>
        </w:rPr>
        <w:t>Информация об изменениях:</w:t>
      </w:r>
    </w:p>
    <w:p>
      <w:pPr>
        <w:pStyle w:val="Style26"/>
        <w:bidi w:val="0"/>
        <w:ind w:left="170" w:right="170" w:hanging="0"/>
        <w:jc w:val="left"/>
        <w:rPr/>
      </w:pPr>
      <w:bookmarkStart w:id="24" w:name="sub_10016"/>
      <w:bookmarkEnd w:id="24"/>
      <w:r>
        <w:rPr/>
        <w:t xml:space="preserve"> </w:t>
      </w:r>
      <w:r>
        <w:rPr>
          <w:shd w:fill="F0F0F0" w:val="clear"/>
        </w:rPr>
        <w:t xml:space="preserve">Пункт 1.6 изменен с 20 июля 2020 г. - </w:t>
      </w:r>
      <w:hyperlink r:id="rId23">
        <w:r>
          <w:rPr>
            <w:shd w:fill="F0F0F0" w:val="clear"/>
          </w:rPr>
          <w:t>Постановление</w:t>
        </w:r>
      </w:hyperlink>
      <w:r>
        <w:rPr>
          <w:shd w:fill="F0F0F0" w:val="clear"/>
        </w:rPr>
        <w:t xml:space="preserve"> Правительства Республики Саха (Якутия) от 17 июля 2020 г. N 223</w:t>
      </w:r>
    </w:p>
    <w:p>
      <w:pPr>
        <w:pStyle w:val="Style26"/>
        <w:bidi w:val="0"/>
        <w:ind w:left="170" w:right="170" w:hanging="0"/>
        <w:jc w:val="left"/>
        <w:rPr/>
      </w:pPr>
      <w:r>
        <w:rPr/>
        <w:t xml:space="preserve"> </w:t>
      </w:r>
      <w:hyperlink r:id="rId24">
        <w:r>
          <w:rPr>
            <w:shd w:fill="F0F0F0" w:val="clear"/>
          </w:rPr>
          <w:t>См. предыдущую редакцию</w:t>
        </w:r>
      </w:hyperlink>
    </w:p>
    <w:p>
      <w:pPr>
        <w:pStyle w:val="Normal"/>
        <w:bidi w:val="0"/>
        <w:ind w:firstLine="720"/>
        <w:rPr/>
      </w:pPr>
      <w:r>
        <w:rPr>
          <w:rStyle w:val="Style15"/>
        </w:rPr>
        <w:t>1.6. Проведение на водных объектах соревнований (регат), водных праздников, экскурсий и других массовых мероприятий с использованием маломерных судов осуществляется с учетом правил использования водных объектов общего водопользования для личных и бытовых нужд, устанавливаемых органами местного самоуправления, в местах, согласованных с органами, осуществляющими государственный контроль и надзор за использованием и охраной водных объектов, Центром Государственной инспекции по маломерным судам Главного управления МЧС России по Республике Саха (Якутия) (далее - ГИМС МЧС России по Республике Саха (Якутия)), соответствующим органом, осуществляющим государственный санитарно-эпидемиологический надзор, и другими надзорными органами, осуществляющими полномочия в отношении маломерных судов.</w:t>
      </w:r>
    </w:p>
    <w:p>
      <w:pPr>
        <w:pStyle w:val="Style22"/>
        <w:bidi w:val="0"/>
        <w:ind w:left="170" w:right="170" w:hanging="0"/>
        <w:jc w:val="left"/>
        <w:rPr/>
      </w:pPr>
      <w:bookmarkStart w:id="25" w:name="sub_10017"/>
      <w:bookmarkEnd w:id="25"/>
      <w:r>
        <w:rPr>
          <w:color w:val="000000"/>
          <w:sz w:val="16"/>
          <w:shd w:fill="F0F0F0" w:val="clear"/>
        </w:rPr>
        <w:t>Информация об изменениях:</w:t>
      </w:r>
    </w:p>
    <w:p>
      <w:pPr>
        <w:pStyle w:val="Style26"/>
        <w:bidi w:val="0"/>
        <w:ind w:left="170" w:right="170" w:hanging="0"/>
        <w:jc w:val="left"/>
        <w:rPr/>
      </w:pPr>
      <w:bookmarkStart w:id="26" w:name="sub_10017"/>
      <w:bookmarkEnd w:id="26"/>
      <w:r>
        <w:rPr/>
        <w:t xml:space="preserve"> </w:t>
      </w:r>
      <w:r>
        <w:rPr>
          <w:shd w:fill="F0F0F0" w:val="clear"/>
        </w:rPr>
        <w:t xml:space="preserve">Пункт 1.7 изменен с 20 июля 2020 г. - </w:t>
      </w:r>
      <w:hyperlink r:id="rId25">
        <w:r>
          <w:rPr>
            <w:shd w:fill="F0F0F0" w:val="clear"/>
          </w:rPr>
          <w:t>Постановление</w:t>
        </w:r>
      </w:hyperlink>
      <w:r>
        <w:rPr>
          <w:shd w:fill="F0F0F0" w:val="clear"/>
        </w:rPr>
        <w:t xml:space="preserve"> Правительства Республики Саха (Якутия) от 17 июля 2020 г. N 223</w:t>
      </w:r>
    </w:p>
    <w:p>
      <w:pPr>
        <w:pStyle w:val="Style26"/>
        <w:bidi w:val="0"/>
        <w:ind w:left="170" w:right="170" w:hanging="0"/>
        <w:jc w:val="left"/>
        <w:rPr/>
      </w:pPr>
      <w:r>
        <w:rPr/>
        <w:t xml:space="preserve"> </w:t>
      </w:r>
      <w:hyperlink r:id="rId26">
        <w:r>
          <w:rPr>
            <w:shd w:fill="F0F0F0" w:val="clear"/>
          </w:rPr>
          <w:t>См. предыдущую редакцию</w:t>
        </w:r>
      </w:hyperlink>
    </w:p>
    <w:p>
      <w:pPr>
        <w:pStyle w:val="Normal"/>
        <w:bidi w:val="0"/>
        <w:ind w:firstLine="720"/>
        <w:rPr/>
      </w:pPr>
      <w:r>
        <w:rPr>
          <w:rStyle w:val="Style15"/>
        </w:rPr>
        <w:t xml:space="preserve">1.7. При пользовании водными объектами для плавания на маломерных судах судоводители маломерных судов обязаны выполнять требования настоящих Правил, </w:t>
      </w:r>
      <w:hyperlink r:id="rId27">
        <w:r>
          <w:rPr/>
          <w:t>Правил</w:t>
        </w:r>
      </w:hyperlink>
      <w:r>
        <w:rPr>
          <w:rStyle w:val="Style15"/>
        </w:rPr>
        <w:t xml:space="preserve"> пользования маломерными судами на водных объектах Российской Федерации, </w:t>
      </w:r>
      <w:hyperlink r:id="rId28">
        <w:r>
          <w:rPr/>
          <w:t>Правил</w:t>
        </w:r>
      </w:hyperlink>
      <w:r>
        <w:rPr>
          <w:rStyle w:val="Style15"/>
        </w:rPr>
        <w:t xml:space="preserve"> плавания по внутренним водным путям Российской Федерации (ППВВП), утвержденных </w:t>
      </w:r>
      <w:hyperlink r:id="rId29">
        <w:r>
          <w:rPr/>
          <w:t>приказом</w:t>
        </w:r>
      </w:hyperlink>
      <w:r>
        <w:rPr>
          <w:rStyle w:val="Style15"/>
        </w:rPr>
        <w:t xml:space="preserve"> Министерства транспорта Российской Федерации 19 января 2018 г. N 19 "Об утверждении Правил плавания судов по внутренним водным путям", Международных правил предупреждения столкновений судов в море (МППСС), обязательных постановлений капитанов морских портов, местных (бассейновых) правил плавания, правил шлюзования и иных правил, обеспечивающих безаварийное плавание судов, безопасность людей и охрану окружающей природной среды на водных объектах.</w:t>
      </w:r>
    </w:p>
    <w:p>
      <w:pPr>
        <w:pStyle w:val="Style22"/>
        <w:bidi w:val="0"/>
        <w:ind w:left="170" w:right="170" w:hanging="0"/>
        <w:jc w:val="left"/>
        <w:rPr/>
      </w:pPr>
      <w:bookmarkStart w:id="27" w:name="sub_10018"/>
      <w:bookmarkEnd w:id="27"/>
      <w:r>
        <w:rPr>
          <w:color w:val="000000"/>
          <w:sz w:val="16"/>
          <w:shd w:fill="F0F0F0" w:val="clear"/>
        </w:rPr>
        <w:t>Информация об изменениях:</w:t>
      </w:r>
    </w:p>
    <w:p>
      <w:pPr>
        <w:pStyle w:val="Style26"/>
        <w:bidi w:val="0"/>
        <w:ind w:left="170" w:right="170" w:hanging="0"/>
        <w:jc w:val="left"/>
        <w:rPr/>
      </w:pPr>
      <w:bookmarkStart w:id="28" w:name="sub_10018"/>
      <w:bookmarkEnd w:id="28"/>
      <w:r>
        <w:rPr/>
        <w:t xml:space="preserve"> </w:t>
      </w:r>
      <w:r>
        <w:rPr>
          <w:shd w:fill="F0F0F0" w:val="clear"/>
        </w:rPr>
        <w:t xml:space="preserve">Пункт 1.8 изменен с 23 мая 2022 г. - </w:t>
      </w:r>
      <w:hyperlink r:id="rId30">
        <w:r>
          <w:rPr>
            <w:shd w:fill="F0F0F0" w:val="clear"/>
          </w:rPr>
          <w:t>Постановление</w:t>
        </w:r>
      </w:hyperlink>
      <w:r>
        <w:rPr>
          <w:shd w:fill="F0F0F0" w:val="clear"/>
        </w:rPr>
        <w:t xml:space="preserve"> Правительства Республики Саха (Якутия) от 19 мая 2022 г. N 300</w:t>
      </w:r>
    </w:p>
    <w:p>
      <w:pPr>
        <w:pStyle w:val="Style26"/>
        <w:bidi w:val="0"/>
        <w:ind w:left="170" w:right="170" w:hanging="0"/>
        <w:jc w:val="left"/>
        <w:rPr/>
      </w:pPr>
      <w:r>
        <w:rPr/>
        <w:t xml:space="preserve"> </w:t>
      </w:r>
      <w:hyperlink r:id="rId31">
        <w:r>
          <w:rPr>
            <w:shd w:fill="F0F0F0" w:val="clear"/>
          </w:rPr>
          <w:t>См. предыдущую редакцию</w:t>
        </w:r>
      </w:hyperlink>
    </w:p>
    <w:p>
      <w:pPr>
        <w:pStyle w:val="Normal"/>
        <w:bidi w:val="0"/>
        <w:ind w:firstLine="720"/>
        <w:rPr/>
      </w:pPr>
      <w:r>
        <w:rPr>
          <w:rStyle w:val="Style15"/>
        </w:rPr>
        <w:t>1.8. Использование водных объектов для плавания на маломерных судах разрешается после окончания ледохода (очистки водного объекта ото льда) до начала ледостава. Сроки начала и окончания навигации для маломерных судов устанавливаются Министерством транспорта и дорожного хозяйства Республики Саха (Якутия) с учетом особенностей местных и климатических условий.</w:t>
      </w:r>
    </w:p>
    <w:p>
      <w:pPr>
        <w:pStyle w:val="Normal"/>
        <w:bidi w:val="0"/>
        <w:ind w:firstLine="720"/>
        <w:rPr/>
      </w:pPr>
      <w:bookmarkStart w:id="29" w:name="sub_10019"/>
      <w:bookmarkEnd w:id="29"/>
      <w:r>
        <w:rPr>
          <w:rStyle w:val="Style15"/>
        </w:rPr>
        <w:t xml:space="preserve">1.9. Утратил силу с 7 июня 2021 г. - </w:t>
      </w:r>
      <w:hyperlink r:id="rId32">
        <w:r>
          <w:rPr/>
          <w:t>Постановление</w:t>
        </w:r>
      </w:hyperlink>
      <w:r>
        <w:rPr>
          <w:rStyle w:val="Style15"/>
        </w:rPr>
        <w:t xml:space="preserve"> Правительства Республики Саха (Якутия) от 24 мая 2021 г. N 160</w:t>
      </w:r>
    </w:p>
    <w:p>
      <w:pPr>
        <w:pStyle w:val="Style22"/>
        <w:bidi w:val="0"/>
        <w:ind w:left="170" w:right="170" w:hanging="0"/>
        <w:jc w:val="left"/>
        <w:rPr/>
      </w:pPr>
      <w:bookmarkStart w:id="30" w:name="sub_10019"/>
      <w:bookmarkEnd w:id="30"/>
      <w:r>
        <w:rPr>
          <w:color w:val="000000"/>
          <w:sz w:val="16"/>
          <w:shd w:fill="F0F0F0" w:val="clear"/>
        </w:rPr>
        <w:t>Информация об изменениях:</w:t>
      </w:r>
    </w:p>
    <w:p>
      <w:pPr>
        <w:pStyle w:val="Style26"/>
        <w:bidi w:val="0"/>
        <w:ind w:left="170" w:right="170" w:hanging="0"/>
        <w:jc w:val="left"/>
        <w:rPr/>
      </w:pPr>
      <w:r>
        <w:rPr/>
        <w:t xml:space="preserve"> </w:t>
      </w:r>
      <w:hyperlink r:id="rId33">
        <w:r>
          <w:rPr>
            <w:shd w:fill="F0F0F0" w:val="clear"/>
          </w:rPr>
          <w:t>См. предыдущую редакцию</w:t>
        </w:r>
      </w:hyperlink>
    </w:p>
    <w:p>
      <w:pPr>
        <w:pStyle w:val="Style26"/>
        <w:bidi w:val="0"/>
        <w:ind w:left="170" w:right="170" w:hanging="0"/>
        <w:jc w:val="left"/>
        <w:rPr/>
      </w:pPr>
      <w:bookmarkStart w:id="31" w:name="sub_100110"/>
      <w:bookmarkEnd w:id="31"/>
      <w:r>
        <w:rPr/>
        <w:t xml:space="preserve"> </w:t>
      </w:r>
      <w:r>
        <w:rPr>
          <w:shd w:fill="F0F0F0" w:val="clear"/>
        </w:rPr>
        <w:t xml:space="preserve">Пункт 1.10 изменен с 20 июля 2020 г. - </w:t>
      </w:r>
      <w:hyperlink r:id="rId34">
        <w:r>
          <w:rPr>
            <w:shd w:fill="F0F0F0" w:val="clear"/>
          </w:rPr>
          <w:t>Постановление</w:t>
        </w:r>
      </w:hyperlink>
      <w:r>
        <w:rPr>
          <w:shd w:fill="F0F0F0" w:val="clear"/>
        </w:rPr>
        <w:t xml:space="preserve"> Правительства Республики Саха (Якутия) от 17 июля 2020 г. N 223</w:t>
      </w:r>
    </w:p>
    <w:p>
      <w:pPr>
        <w:pStyle w:val="Style26"/>
        <w:bidi w:val="0"/>
        <w:ind w:left="170" w:right="170" w:hanging="0"/>
        <w:jc w:val="left"/>
        <w:rPr/>
      </w:pPr>
      <w:bookmarkStart w:id="32" w:name="sub_100110"/>
      <w:bookmarkEnd w:id="32"/>
      <w:r>
        <w:rPr/>
        <w:t xml:space="preserve"> </w:t>
      </w:r>
      <w:hyperlink r:id="rId35">
        <w:r>
          <w:rPr>
            <w:shd w:fill="F0F0F0" w:val="clear"/>
          </w:rPr>
          <w:t>См. предыдущую редакцию</w:t>
        </w:r>
      </w:hyperlink>
    </w:p>
    <w:p>
      <w:pPr>
        <w:pStyle w:val="Normal"/>
        <w:bidi w:val="0"/>
        <w:ind w:firstLine="720"/>
        <w:rPr/>
      </w:pPr>
      <w:r>
        <w:rPr>
          <w:rStyle w:val="Style15"/>
        </w:rPr>
        <w:t>1.10. Судоводители маломерных судов должны оказывать помощь людям, терпящим бедствие на водных объектах, сообщать в подразделение Центра Государственной инспекции по маломерным судам Главного управления МЧС России по Республике Саха (Якутия) или в орган, осуществляющий государственный контроль и надзор за использованием и охраной водных объектов, обстоятельства аварийных происшествий с судами и несчастных случаев с людьми на водных объектах, о случаях загрязнения окружающей среды, выброса неочищенных сточных вод, массовой гибели рыбы и других чрезвычайных происшествий на воде.</w:t>
      </w:r>
    </w:p>
    <w:p>
      <w:pPr>
        <w:pStyle w:val="Style22"/>
        <w:bidi w:val="0"/>
        <w:ind w:left="170" w:right="170" w:hanging="0"/>
        <w:jc w:val="left"/>
        <w:rPr/>
      </w:pPr>
      <w:bookmarkStart w:id="33" w:name="sub_100111"/>
      <w:bookmarkEnd w:id="33"/>
      <w:r>
        <w:rPr>
          <w:color w:val="000000"/>
          <w:sz w:val="16"/>
          <w:shd w:fill="F0F0F0" w:val="clear"/>
        </w:rPr>
        <w:t>Информация об изменениях:</w:t>
      </w:r>
    </w:p>
    <w:p>
      <w:pPr>
        <w:pStyle w:val="Style26"/>
        <w:bidi w:val="0"/>
        <w:ind w:left="170" w:right="170" w:hanging="0"/>
        <w:jc w:val="left"/>
        <w:rPr/>
      </w:pPr>
      <w:bookmarkStart w:id="34" w:name="sub_100111"/>
      <w:bookmarkEnd w:id="34"/>
      <w:r>
        <w:rPr/>
        <w:t xml:space="preserve"> </w:t>
      </w:r>
      <w:r>
        <w:rPr>
          <w:shd w:fill="F0F0F0" w:val="clear"/>
        </w:rPr>
        <w:t xml:space="preserve">Пункт 1.11 изменен с 20 июля 2020 г. - </w:t>
      </w:r>
      <w:hyperlink r:id="rId36">
        <w:r>
          <w:rPr>
            <w:shd w:fill="F0F0F0" w:val="clear"/>
          </w:rPr>
          <w:t>Постановление</w:t>
        </w:r>
      </w:hyperlink>
      <w:r>
        <w:rPr>
          <w:shd w:fill="F0F0F0" w:val="clear"/>
        </w:rPr>
        <w:t xml:space="preserve"> Правительства Республики Саха (Якутия) от 17 июля 2020 г. N 223</w:t>
      </w:r>
    </w:p>
    <w:p>
      <w:pPr>
        <w:pStyle w:val="Style26"/>
        <w:bidi w:val="0"/>
        <w:ind w:left="170" w:right="170" w:hanging="0"/>
        <w:jc w:val="left"/>
        <w:rPr/>
      </w:pPr>
      <w:r>
        <w:rPr/>
        <w:t xml:space="preserve"> </w:t>
      </w:r>
      <w:hyperlink r:id="rId37">
        <w:r>
          <w:rPr>
            <w:shd w:fill="F0F0F0" w:val="clear"/>
          </w:rPr>
          <w:t>См. предыдущую редакцию</w:t>
        </w:r>
      </w:hyperlink>
    </w:p>
    <w:p>
      <w:pPr>
        <w:pStyle w:val="Normal"/>
        <w:bidi w:val="0"/>
        <w:ind w:firstLine="720"/>
        <w:rPr/>
      </w:pPr>
      <w:r>
        <w:rPr>
          <w:rStyle w:val="Style15"/>
        </w:rPr>
        <w:t>1.11. Контроль за выполнением требований настоящих Правил судоводителями и владельцами маломерных судов и баз (сооружений) для их стоянок на водных объектах в территориальных границах Республики Саха (Якутия) осуществляют подразделение Центра Государственной инспекции по маломерным судам Главного управления МЧС России по Республике Саха (Якутия) и другие надзорные органы в пределах своих полномочий.</w:t>
      </w:r>
    </w:p>
    <w:p>
      <w:pPr>
        <w:pStyle w:val="Style22"/>
        <w:bidi w:val="0"/>
        <w:ind w:left="170" w:right="170" w:hanging="0"/>
        <w:jc w:val="left"/>
        <w:rPr/>
      </w:pPr>
      <w:bookmarkStart w:id="35" w:name="sub_100112"/>
      <w:bookmarkEnd w:id="35"/>
      <w:r>
        <w:rPr>
          <w:color w:val="000000"/>
          <w:sz w:val="16"/>
          <w:shd w:fill="F0F0F0" w:val="clear"/>
        </w:rPr>
        <w:t>Информация об изменениях:</w:t>
      </w:r>
    </w:p>
    <w:p>
      <w:pPr>
        <w:pStyle w:val="Style26"/>
        <w:bidi w:val="0"/>
        <w:ind w:left="170" w:right="170" w:hanging="0"/>
        <w:jc w:val="left"/>
        <w:rPr/>
      </w:pPr>
      <w:bookmarkStart w:id="36" w:name="sub_100112"/>
      <w:bookmarkEnd w:id="36"/>
      <w:r>
        <w:rPr/>
        <w:t xml:space="preserve"> </w:t>
      </w:r>
      <w:r>
        <w:rPr>
          <w:shd w:fill="F0F0F0" w:val="clear"/>
        </w:rPr>
        <w:t xml:space="preserve">Пункт 1.12 изменен с 20 июля 2020 г. - </w:t>
      </w:r>
      <w:hyperlink r:id="rId38">
        <w:r>
          <w:rPr>
            <w:shd w:fill="F0F0F0" w:val="clear"/>
          </w:rPr>
          <w:t>Постановление</w:t>
        </w:r>
      </w:hyperlink>
      <w:r>
        <w:rPr>
          <w:shd w:fill="F0F0F0" w:val="clear"/>
        </w:rPr>
        <w:t xml:space="preserve"> Правительства Республики Саха (Якутия) от 17 июля 2020 г. N 223</w:t>
      </w:r>
    </w:p>
    <w:p>
      <w:pPr>
        <w:pStyle w:val="Style26"/>
        <w:bidi w:val="0"/>
        <w:ind w:left="170" w:right="170" w:hanging="0"/>
        <w:jc w:val="left"/>
        <w:rPr/>
      </w:pPr>
      <w:r>
        <w:rPr/>
        <w:t xml:space="preserve"> </w:t>
      </w:r>
      <w:hyperlink r:id="rId39">
        <w:r>
          <w:rPr>
            <w:shd w:fill="F0F0F0" w:val="clear"/>
          </w:rPr>
          <w:t>См. предыдущую редакцию</w:t>
        </w:r>
      </w:hyperlink>
    </w:p>
    <w:p>
      <w:pPr>
        <w:pStyle w:val="Normal"/>
        <w:bidi w:val="0"/>
        <w:ind w:firstLine="720"/>
        <w:rPr/>
      </w:pPr>
      <w:r>
        <w:rPr>
          <w:rStyle w:val="Style15"/>
        </w:rPr>
        <w:t>1.12. Лица, нарушившие требования настоящих Правил, несут ответственность в соответствии с законодательством.</w:t>
      </w:r>
    </w:p>
    <w:p>
      <w:pPr>
        <w:pStyle w:val="Normal"/>
        <w:bidi w:val="0"/>
        <w:ind w:firstLine="720"/>
        <w:rPr/>
      </w:pPr>
      <w:bookmarkStart w:id="37" w:name="sub_1001121"/>
      <w:bookmarkEnd w:id="37"/>
      <w:r>
        <w:rPr>
          <w:rStyle w:val="Style14"/>
        </w:rPr>
        <w:t>Примечание:</w:t>
      </w:r>
      <w:r>
        <w:rPr>
          <w:rStyle w:val="Style15"/>
        </w:rPr>
        <w:t xml:space="preserve"> При пользовании водными объектами, расположенными в пределах пограничной зоны (полосы), для плавания на маломерных судах в настоящие Правила вносятся дополнительно требования, установленные </w:t>
      </w:r>
      <w:hyperlink r:id="rId40">
        <w:r>
          <w:rPr/>
          <w:t>Правилами</w:t>
        </w:r>
      </w:hyperlink>
      <w:r>
        <w:rPr>
          <w:rStyle w:val="Style15"/>
        </w:rPr>
        <w:t xml:space="preserve"> пограничного режима, утвержденными </w:t>
      </w:r>
      <w:hyperlink r:id="rId41">
        <w:r>
          <w:rPr/>
          <w:t>приказом</w:t>
        </w:r>
      </w:hyperlink>
      <w:r>
        <w:rPr>
          <w:rStyle w:val="Style15"/>
        </w:rPr>
        <w:t xml:space="preserve"> Федеральной службы безопасности Российской Федерации от 7 августа 2017 г. N 454.</w:t>
      </w:r>
    </w:p>
    <w:p>
      <w:pPr>
        <w:pStyle w:val="Normal"/>
        <w:bidi w:val="0"/>
        <w:ind w:firstLine="720"/>
        <w:rPr>
          <w:rStyle w:val="Style15"/>
        </w:rPr>
      </w:pPr>
      <w:r>
        <w:rPr/>
      </w:r>
      <w:bookmarkStart w:id="38" w:name="sub_1001121"/>
      <w:bookmarkStart w:id="39" w:name="sub_1001121"/>
      <w:bookmarkEnd w:id="39"/>
    </w:p>
    <w:p>
      <w:pPr>
        <w:pStyle w:val="1"/>
        <w:bidi w:val="0"/>
        <w:spacing w:before="108" w:after="108"/>
        <w:ind w:hanging="0"/>
        <w:jc w:val="center"/>
        <w:rPr/>
      </w:pPr>
      <w:bookmarkStart w:id="40" w:name="sub_1002"/>
      <w:bookmarkEnd w:id="40"/>
      <w:r>
        <w:rPr/>
        <w:t>2. Обеспечение безопасности плавания на маломерных судах</w:t>
      </w:r>
    </w:p>
    <w:p>
      <w:pPr>
        <w:pStyle w:val="Normal"/>
        <w:bidi w:val="0"/>
        <w:ind w:firstLine="720"/>
        <w:rPr>
          <w:rStyle w:val="Style15"/>
        </w:rPr>
      </w:pPr>
      <w:r>
        <w:rPr/>
      </w:r>
      <w:bookmarkStart w:id="41" w:name="sub_1002"/>
      <w:bookmarkStart w:id="42" w:name="sub_1002"/>
      <w:bookmarkEnd w:id="42"/>
    </w:p>
    <w:p>
      <w:pPr>
        <w:pStyle w:val="Style22"/>
        <w:bidi w:val="0"/>
        <w:ind w:left="170" w:right="170" w:hanging="0"/>
        <w:jc w:val="left"/>
        <w:rPr/>
      </w:pPr>
      <w:bookmarkStart w:id="43" w:name="sub_10021"/>
      <w:bookmarkEnd w:id="43"/>
      <w:r>
        <w:rPr>
          <w:color w:val="000000"/>
          <w:sz w:val="16"/>
          <w:shd w:fill="F0F0F0" w:val="clear"/>
        </w:rPr>
        <w:t>Информация об изменениях:</w:t>
      </w:r>
    </w:p>
    <w:p>
      <w:pPr>
        <w:pStyle w:val="Style26"/>
        <w:bidi w:val="0"/>
        <w:ind w:left="170" w:right="170" w:hanging="0"/>
        <w:jc w:val="left"/>
        <w:rPr/>
      </w:pPr>
      <w:bookmarkStart w:id="44" w:name="sub_10021"/>
      <w:bookmarkEnd w:id="44"/>
      <w:r>
        <w:rPr/>
        <w:t xml:space="preserve"> </w:t>
      </w:r>
      <w:r>
        <w:rPr>
          <w:shd w:fill="F0F0F0" w:val="clear"/>
        </w:rPr>
        <w:t xml:space="preserve">Пункт 2.1 изменен с 7 июня 2021 г. - </w:t>
      </w:r>
      <w:hyperlink r:id="rId42">
        <w:r>
          <w:rPr>
            <w:shd w:fill="F0F0F0" w:val="clear"/>
          </w:rPr>
          <w:t>Постановление</w:t>
        </w:r>
      </w:hyperlink>
      <w:r>
        <w:rPr>
          <w:shd w:fill="F0F0F0" w:val="clear"/>
        </w:rPr>
        <w:t xml:space="preserve"> Правительства Республики Саха (Якутия) от 24 мая 2021 г. N 160</w:t>
      </w:r>
    </w:p>
    <w:p>
      <w:pPr>
        <w:pStyle w:val="Style26"/>
        <w:bidi w:val="0"/>
        <w:ind w:left="170" w:right="170" w:hanging="0"/>
        <w:jc w:val="left"/>
        <w:rPr/>
      </w:pPr>
      <w:r>
        <w:rPr/>
        <w:t xml:space="preserve"> </w:t>
      </w:r>
      <w:hyperlink r:id="rId43">
        <w:r>
          <w:rPr>
            <w:shd w:fill="F0F0F0" w:val="clear"/>
          </w:rPr>
          <w:t>См. предыдущую редакцию</w:t>
        </w:r>
      </w:hyperlink>
    </w:p>
    <w:p>
      <w:pPr>
        <w:pStyle w:val="Normal"/>
        <w:bidi w:val="0"/>
        <w:ind w:firstLine="720"/>
        <w:rPr/>
      </w:pPr>
      <w:r>
        <w:rPr>
          <w:rStyle w:val="Style15"/>
        </w:rPr>
        <w:t>2.1. Пользование маломерными судами разрешается после их государственной регистрации в реестре маломерных судов, нанесения идентификационных номеров и освидетельствования, кроме судов, не подлежащих государственной регистрации, с соблюдением установленных производителем судна или указанных в судовом билете условий, норм и технических требований по пассажировместимости, грузоподъемности, предельной мощности и количеству двигателей, допустимой площади парусов, району плавания, высоте волны, при которой судно может эксплуатироваться, осадке, надводному борту, оснащению спасательными и противопожарными средствами, огнями, навигационным и другим оборудованием.</w:t>
      </w:r>
    </w:p>
    <w:p>
      <w:pPr>
        <w:pStyle w:val="Style22"/>
        <w:bidi w:val="0"/>
        <w:ind w:left="170" w:right="170" w:hanging="0"/>
        <w:jc w:val="left"/>
        <w:rPr/>
      </w:pPr>
      <w:bookmarkStart w:id="45" w:name="sub_10022"/>
      <w:bookmarkEnd w:id="45"/>
      <w:r>
        <w:rPr>
          <w:color w:val="000000"/>
          <w:sz w:val="16"/>
          <w:shd w:fill="F0F0F0" w:val="clear"/>
        </w:rPr>
        <w:t>Информация об изменениях:</w:t>
      </w:r>
    </w:p>
    <w:p>
      <w:pPr>
        <w:pStyle w:val="Style26"/>
        <w:bidi w:val="0"/>
        <w:ind w:left="170" w:right="170" w:hanging="0"/>
        <w:jc w:val="left"/>
        <w:rPr/>
      </w:pPr>
      <w:bookmarkStart w:id="46" w:name="sub_10022"/>
      <w:bookmarkEnd w:id="46"/>
      <w:r>
        <w:rPr/>
        <w:t xml:space="preserve"> </w:t>
      </w:r>
      <w:r>
        <w:rPr>
          <w:shd w:fill="F0F0F0" w:val="clear"/>
        </w:rPr>
        <w:t xml:space="preserve">Пункт 2.2 изменен с 20 июля 2020 г. - </w:t>
      </w:r>
      <w:hyperlink r:id="rId44">
        <w:r>
          <w:rPr>
            <w:shd w:fill="F0F0F0" w:val="clear"/>
          </w:rPr>
          <w:t>Постановление</w:t>
        </w:r>
      </w:hyperlink>
      <w:r>
        <w:rPr>
          <w:shd w:fill="F0F0F0" w:val="clear"/>
        </w:rPr>
        <w:t xml:space="preserve"> Правительства Республики Саха (Якутия) от 17 июля 2020 г. N 223</w:t>
      </w:r>
    </w:p>
    <w:p>
      <w:pPr>
        <w:pStyle w:val="Style26"/>
        <w:bidi w:val="0"/>
        <w:ind w:left="170" w:right="170" w:hanging="0"/>
        <w:jc w:val="left"/>
        <w:rPr/>
      </w:pPr>
      <w:r>
        <w:rPr/>
        <w:t xml:space="preserve"> </w:t>
      </w:r>
      <w:hyperlink r:id="rId45">
        <w:r>
          <w:rPr>
            <w:shd w:fill="F0F0F0" w:val="clear"/>
          </w:rPr>
          <w:t>См. предыдущую редакцию</w:t>
        </w:r>
      </w:hyperlink>
    </w:p>
    <w:p>
      <w:pPr>
        <w:pStyle w:val="Normal"/>
        <w:bidi w:val="0"/>
        <w:ind w:firstLine="720"/>
        <w:rPr/>
      </w:pPr>
      <w:r>
        <w:rPr>
          <w:rStyle w:val="Style15"/>
        </w:rPr>
        <w:t>2.2. Подразделение Центра Государственной инспекции по маломерным судам Главного управления МЧС России по Республике Саха (Якутия) осуществляет в установленном порядке классификацию, освидетельствование, государственную регистрацию и учет маломерных судов, присвоение им идентификационных номеров, выдачу судовых билетов и иных документов на зарегистрированные маломерные суда (</w:t>
      </w:r>
      <w:hyperlink r:id="rId46">
        <w:r>
          <w:rPr/>
          <w:t>подпункт 4 пункта 5</w:t>
        </w:r>
      </w:hyperlink>
      <w:r>
        <w:rPr>
          <w:rStyle w:val="Style15"/>
        </w:rPr>
        <w:t xml:space="preserve">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утвержденного </w:t>
      </w:r>
      <w:hyperlink r:id="rId47">
        <w:r>
          <w:rPr/>
          <w:t>постановлением</w:t>
        </w:r>
      </w:hyperlink>
      <w:r>
        <w:rPr>
          <w:rStyle w:val="Style15"/>
        </w:rPr>
        <w:t xml:space="preserve"> Правительства Российской Федерации от 23 декабря 2004 г. N 835).</w:t>
      </w:r>
    </w:p>
    <w:p>
      <w:pPr>
        <w:pStyle w:val="Style22"/>
        <w:bidi w:val="0"/>
        <w:ind w:left="170" w:right="170" w:hanging="0"/>
        <w:jc w:val="left"/>
        <w:rPr/>
      </w:pPr>
      <w:bookmarkStart w:id="47" w:name="sub_10023"/>
      <w:bookmarkEnd w:id="47"/>
      <w:r>
        <w:rPr>
          <w:color w:val="000000"/>
          <w:sz w:val="16"/>
          <w:shd w:fill="F0F0F0" w:val="clear"/>
        </w:rPr>
        <w:t>Информация об изменениях:</w:t>
      </w:r>
    </w:p>
    <w:p>
      <w:pPr>
        <w:pStyle w:val="Style26"/>
        <w:bidi w:val="0"/>
        <w:ind w:left="170" w:right="170" w:hanging="0"/>
        <w:jc w:val="left"/>
        <w:rPr/>
      </w:pPr>
      <w:bookmarkStart w:id="48" w:name="sub_10023"/>
      <w:bookmarkEnd w:id="48"/>
      <w:r>
        <w:rPr/>
        <w:t xml:space="preserve"> </w:t>
      </w:r>
      <w:r>
        <w:rPr>
          <w:shd w:fill="F0F0F0" w:val="clear"/>
        </w:rPr>
        <w:t xml:space="preserve">Пункт 2.3 изменен с 20 июля 2020 г. - </w:t>
      </w:r>
      <w:hyperlink r:id="rId48">
        <w:r>
          <w:rPr>
            <w:shd w:fill="F0F0F0" w:val="clear"/>
          </w:rPr>
          <w:t>Постановление</w:t>
        </w:r>
      </w:hyperlink>
      <w:r>
        <w:rPr>
          <w:shd w:fill="F0F0F0" w:val="clear"/>
        </w:rPr>
        <w:t xml:space="preserve"> Правительства Республики Саха (Якутия) от 17 июля 2020 г. N 223</w:t>
      </w:r>
    </w:p>
    <w:p>
      <w:pPr>
        <w:pStyle w:val="Style26"/>
        <w:bidi w:val="0"/>
        <w:ind w:left="170" w:right="170" w:hanging="0"/>
        <w:jc w:val="left"/>
        <w:rPr/>
      </w:pPr>
      <w:r>
        <w:rPr/>
        <w:t xml:space="preserve"> </w:t>
      </w:r>
      <w:hyperlink r:id="rId49">
        <w:r>
          <w:rPr>
            <w:shd w:fill="F0F0F0" w:val="clear"/>
          </w:rPr>
          <w:t>См. предыдущую редакцию</w:t>
        </w:r>
      </w:hyperlink>
    </w:p>
    <w:p>
      <w:pPr>
        <w:pStyle w:val="Normal"/>
        <w:bidi w:val="0"/>
        <w:ind w:firstLine="720"/>
        <w:rPr/>
      </w:pPr>
      <w:r>
        <w:rPr>
          <w:rStyle w:val="Style15"/>
        </w:rPr>
        <w:t>2.3. Выход в плавание и управление маломерными судами разрешается</w:t>
      </w:r>
      <w:hyperlink r:id="rId50">
        <w:r>
          <w:rPr>
            <w:shd w:fill="F0F0F0" w:val="clear"/>
          </w:rPr>
          <w:t>#</w:t>
        </w:r>
      </w:hyperlink>
      <w:r>
        <w:rPr>
          <w:rStyle w:val="Style15"/>
        </w:rPr>
        <w:t xml:space="preserve"> только в период навигации при наличии у судоводителей действительных удостоверений (дипломов, свидетельств) на право управления этими судами, выданных соответствующими надзорными органами.</w:t>
      </w:r>
    </w:p>
    <w:p>
      <w:pPr>
        <w:pStyle w:val="Style22"/>
        <w:bidi w:val="0"/>
        <w:ind w:left="170" w:right="170" w:hanging="0"/>
        <w:jc w:val="left"/>
        <w:rPr/>
      </w:pPr>
      <w:bookmarkStart w:id="49" w:name="sub_10024"/>
      <w:bookmarkEnd w:id="49"/>
      <w:r>
        <w:rPr>
          <w:color w:val="000000"/>
          <w:sz w:val="16"/>
          <w:shd w:fill="F0F0F0" w:val="clear"/>
        </w:rPr>
        <w:t>Информация об изменениях:</w:t>
      </w:r>
    </w:p>
    <w:p>
      <w:pPr>
        <w:pStyle w:val="Style26"/>
        <w:bidi w:val="0"/>
        <w:ind w:left="170" w:right="170" w:hanging="0"/>
        <w:jc w:val="left"/>
        <w:rPr/>
      </w:pPr>
      <w:bookmarkStart w:id="50" w:name="sub_10024"/>
      <w:bookmarkEnd w:id="50"/>
      <w:r>
        <w:rPr/>
        <w:t xml:space="preserve"> </w:t>
      </w:r>
      <w:r>
        <w:rPr>
          <w:shd w:fill="F0F0F0" w:val="clear"/>
        </w:rPr>
        <w:t xml:space="preserve">Пункт 2.4 изменен с 7 июня 2021 г. - </w:t>
      </w:r>
      <w:hyperlink r:id="rId51">
        <w:r>
          <w:rPr>
            <w:shd w:fill="F0F0F0" w:val="clear"/>
          </w:rPr>
          <w:t>Постановление</w:t>
        </w:r>
      </w:hyperlink>
      <w:r>
        <w:rPr>
          <w:shd w:fill="F0F0F0" w:val="clear"/>
        </w:rPr>
        <w:t xml:space="preserve"> Правительства Республики Саха (Якутия) от 24 мая 2021 г. N 160</w:t>
      </w:r>
    </w:p>
    <w:p>
      <w:pPr>
        <w:pStyle w:val="Style26"/>
        <w:bidi w:val="0"/>
        <w:ind w:left="170" w:right="170" w:hanging="0"/>
        <w:jc w:val="left"/>
        <w:rPr/>
      </w:pPr>
      <w:r>
        <w:rPr/>
        <w:t xml:space="preserve"> </w:t>
      </w:r>
      <w:hyperlink r:id="rId52">
        <w:r>
          <w:rPr>
            <w:shd w:fill="F0F0F0" w:val="clear"/>
          </w:rPr>
          <w:t>См. предыдущую редакцию</w:t>
        </w:r>
      </w:hyperlink>
    </w:p>
    <w:p>
      <w:pPr>
        <w:pStyle w:val="Normal"/>
        <w:bidi w:val="0"/>
        <w:ind w:firstLine="720"/>
        <w:rPr/>
      </w:pPr>
      <w:r>
        <w:rPr>
          <w:rStyle w:val="Style15"/>
        </w:rPr>
        <w:t>2.4. Запрещается управлять маломерным судном, находясь в состоянии опьянения, либо передавать управление судном лицу, не имеющему права управления или находящемуся в состоянии опьянения.</w:t>
      </w:r>
    </w:p>
    <w:p>
      <w:pPr>
        <w:pStyle w:val="Normal"/>
        <w:bidi w:val="0"/>
        <w:ind w:firstLine="720"/>
        <w:rPr/>
      </w:pPr>
      <w:bookmarkStart w:id="51" w:name="sub_10025"/>
      <w:bookmarkEnd w:id="51"/>
      <w:r>
        <w:rPr>
          <w:rStyle w:val="Style15"/>
        </w:rPr>
        <w:t>2.5. При плавании на маломерных судах запрещается:</w:t>
      </w:r>
    </w:p>
    <w:p>
      <w:pPr>
        <w:pStyle w:val="Normal"/>
        <w:bidi w:val="0"/>
        <w:ind w:firstLine="720"/>
        <w:rPr/>
      </w:pPr>
      <w:bookmarkStart w:id="52" w:name="sub_10025"/>
      <w:bookmarkStart w:id="53" w:name="sub_100251"/>
      <w:bookmarkEnd w:id="52"/>
      <w:bookmarkEnd w:id="53"/>
      <w:r>
        <w:rPr>
          <w:rStyle w:val="Style15"/>
        </w:rPr>
        <w:t>1) наносить повреждения гидротехническим сооружениям, техническим средствам, знакам судоходной и навигационной обстановки;</w:t>
      </w:r>
    </w:p>
    <w:p>
      <w:pPr>
        <w:pStyle w:val="Normal"/>
        <w:bidi w:val="0"/>
        <w:ind w:firstLine="720"/>
        <w:rPr/>
      </w:pPr>
      <w:bookmarkStart w:id="54" w:name="sub_100251"/>
      <w:bookmarkStart w:id="55" w:name="sub_100252"/>
      <w:bookmarkEnd w:id="54"/>
      <w:bookmarkEnd w:id="55"/>
      <w:r>
        <w:rPr>
          <w:rStyle w:val="Style15"/>
        </w:rPr>
        <w:t>2) заходить в постоянно или временно закрытые для плавания районы без специального разрешения или преднамеренно останавливаться в запрещенных местах;</w:t>
      </w:r>
    </w:p>
    <w:p>
      <w:pPr>
        <w:pStyle w:val="Normal"/>
        <w:bidi w:val="0"/>
        <w:ind w:firstLine="720"/>
        <w:rPr/>
      </w:pPr>
      <w:bookmarkStart w:id="56" w:name="sub_100252"/>
      <w:bookmarkStart w:id="57" w:name="sub_100253"/>
      <w:bookmarkEnd w:id="56"/>
      <w:bookmarkEnd w:id="57"/>
      <w:r>
        <w:rPr>
          <w:rStyle w:val="Style15"/>
        </w:rPr>
        <w:t>3) заходить под мотором или парусом и маневрировать на акваториях пляжей, купален, других мест купания и массового отдыха населения на водных объектах;</w:t>
      </w:r>
    </w:p>
    <w:p>
      <w:pPr>
        <w:pStyle w:val="Style22"/>
        <w:bidi w:val="0"/>
        <w:ind w:left="170" w:right="170" w:hanging="0"/>
        <w:jc w:val="left"/>
        <w:rPr/>
      </w:pPr>
      <w:bookmarkStart w:id="58" w:name="sub_100253"/>
      <w:bookmarkStart w:id="59" w:name="sub_100254"/>
      <w:bookmarkEnd w:id="58"/>
      <w:bookmarkEnd w:id="59"/>
      <w:r>
        <w:rPr>
          <w:color w:val="000000"/>
          <w:sz w:val="16"/>
          <w:shd w:fill="F0F0F0" w:val="clear"/>
        </w:rPr>
        <w:t>Информация об изменениях:</w:t>
      </w:r>
    </w:p>
    <w:p>
      <w:pPr>
        <w:pStyle w:val="Style26"/>
        <w:bidi w:val="0"/>
        <w:ind w:left="170" w:right="170" w:hanging="0"/>
        <w:jc w:val="left"/>
        <w:rPr/>
      </w:pPr>
      <w:bookmarkStart w:id="60" w:name="sub_100254"/>
      <w:bookmarkEnd w:id="60"/>
      <w:r>
        <w:rPr/>
        <w:t xml:space="preserve"> </w:t>
      </w:r>
      <w:r>
        <w:rPr>
          <w:shd w:fill="F0F0F0" w:val="clear"/>
        </w:rPr>
        <w:t xml:space="preserve">Подпункт 4 изменен с 20 июля 2020 г. - </w:t>
      </w:r>
      <w:hyperlink r:id="rId53">
        <w:r>
          <w:rPr>
            <w:shd w:fill="F0F0F0" w:val="clear"/>
          </w:rPr>
          <w:t>Постановление</w:t>
        </w:r>
      </w:hyperlink>
      <w:r>
        <w:rPr>
          <w:shd w:fill="F0F0F0" w:val="clear"/>
        </w:rPr>
        <w:t xml:space="preserve"> Правительства Республики Саха (Якутия) от 17 июля 2020 г. N 223</w:t>
      </w:r>
    </w:p>
    <w:p>
      <w:pPr>
        <w:pStyle w:val="Style26"/>
        <w:bidi w:val="0"/>
        <w:ind w:left="170" w:right="170" w:hanging="0"/>
        <w:jc w:val="left"/>
        <w:rPr/>
      </w:pPr>
      <w:r>
        <w:rPr/>
        <w:t xml:space="preserve"> </w:t>
      </w:r>
      <w:hyperlink r:id="rId54">
        <w:r>
          <w:rPr>
            <w:shd w:fill="F0F0F0" w:val="clear"/>
          </w:rPr>
          <w:t>См. предыдущую редакцию</w:t>
        </w:r>
      </w:hyperlink>
    </w:p>
    <w:p>
      <w:pPr>
        <w:pStyle w:val="Normal"/>
        <w:bidi w:val="0"/>
        <w:ind w:firstLine="720"/>
        <w:rPr/>
      </w:pPr>
      <w:r>
        <w:rPr>
          <w:rStyle w:val="Style15"/>
        </w:rPr>
        <w:t>4) приближаться на водных мотоциклах (гидроциклах), а также маломерных моторных судах к ограждению границ на пляжах и других организованных мест купания;</w:t>
      </w:r>
    </w:p>
    <w:p>
      <w:pPr>
        <w:pStyle w:val="Normal"/>
        <w:bidi w:val="0"/>
        <w:ind w:firstLine="720"/>
        <w:rPr/>
      </w:pPr>
      <w:bookmarkStart w:id="61" w:name="sub_100255"/>
      <w:bookmarkEnd w:id="61"/>
      <w:r>
        <w:rPr>
          <w:rStyle w:val="Style15"/>
        </w:rPr>
        <w:t>5) швартоваться, останавливаться, становиться на якорь у плавучих навигационных знаков, грузовых и пассажирских причалов, пирсов, дебаркадеров, доков (плавдоков) и под мостами, маневрировать в непосредственной близости от транспортных, пассажирских и других судов морского и речного флота и в промежутках между ними, создавать своими действиями помехи судоходству;</w:t>
      </w:r>
    </w:p>
    <w:p>
      <w:pPr>
        <w:pStyle w:val="Normal"/>
        <w:bidi w:val="0"/>
        <w:ind w:firstLine="720"/>
        <w:rPr/>
      </w:pPr>
      <w:bookmarkStart w:id="62" w:name="sub_100255"/>
      <w:bookmarkStart w:id="63" w:name="sub_100256"/>
      <w:bookmarkEnd w:id="62"/>
      <w:bookmarkEnd w:id="63"/>
      <w:r>
        <w:rPr>
          <w:rStyle w:val="Style15"/>
        </w:rPr>
        <w:t>6) сбрасывать за борт отходы, мусор, иные предметы и сливать нефтепродукты;</w:t>
      </w:r>
    </w:p>
    <w:p>
      <w:pPr>
        <w:pStyle w:val="Normal"/>
        <w:bidi w:val="0"/>
        <w:ind w:firstLine="720"/>
        <w:rPr/>
      </w:pPr>
      <w:bookmarkStart w:id="64" w:name="sub_100256"/>
      <w:bookmarkStart w:id="65" w:name="sub_100257"/>
      <w:bookmarkEnd w:id="64"/>
      <w:bookmarkEnd w:id="65"/>
      <w:r>
        <w:rPr>
          <w:rStyle w:val="Style15"/>
        </w:rPr>
        <w:t>7) заниматься браконьерством или другими противоправными действиями;</w:t>
      </w:r>
    </w:p>
    <w:p>
      <w:pPr>
        <w:pStyle w:val="Normal"/>
        <w:bidi w:val="0"/>
        <w:ind w:firstLine="720"/>
        <w:rPr/>
      </w:pPr>
      <w:bookmarkStart w:id="66" w:name="sub_100257"/>
      <w:bookmarkStart w:id="67" w:name="sub_100258"/>
      <w:bookmarkEnd w:id="66"/>
      <w:bookmarkEnd w:id="67"/>
      <w:r>
        <w:rPr>
          <w:rStyle w:val="Style15"/>
        </w:rPr>
        <w:t>8) осуществлять заправку судна топливом и перекачивать его с судна на судно без соблюдения соответствующих мер безопасности (при работающем двигателе, пользовании открытым огнем, курении и др.);</w:t>
      </w:r>
    </w:p>
    <w:p>
      <w:pPr>
        <w:pStyle w:val="Normal"/>
        <w:bidi w:val="0"/>
        <w:ind w:firstLine="720"/>
        <w:rPr/>
      </w:pPr>
      <w:bookmarkStart w:id="68" w:name="sub_100258"/>
      <w:bookmarkStart w:id="69" w:name="sub_100259"/>
      <w:bookmarkEnd w:id="68"/>
      <w:bookmarkEnd w:id="69"/>
      <w:r>
        <w:rPr>
          <w:rStyle w:val="Style15"/>
        </w:rPr>
        <w:t>9) осуществлять расхождение и обгон судов в местах расположения аварийно-ремонтных заграждений, переправ и работающих земснарядов, а также в пролетах мостов и подходных каналах, при подходе к шлюзам;</w:t>
      </w:r>
    </w:p>
    <w:p>
      <w:pPr>
        <w:pStyle w:val="Style22"/>
        <w:bidi w:val="0"/>
        <w:ind w:left="170" w:right="170" w:hanging="0"/>
        <w:jc w:val="left"/>
        <w:rPr/>
      </w:pPr>
      <w:bookmarkStart w:id="70" w:name="sub_100259"/>
      <w:bookmarkStart w:id="71" w:name="sub_1002510"/>
      <w:bookmarkEnd w:id="70"/>
      <w:bookmarkEnd w:id="71"/>
      <w:r>
        <w:rPr>
          <w:color w:val="000000"/>
          <w:sz w:val="16"/>
          <w:shd w:fill="F0F0F0" w:val="clear"/>
        </w:rPr>
        <w:t>Информация об изменениях:</w:t>
      </w:r>
    </w:p>
    <w:p>
      <w:pPr>
        <w:pStyle w:val="Style26"/>
        <w:bidi w:val="0"/>
        <w:ind w:left="170" w:right="170" w:hanging="0"/>
        <w:jc w:val="left"/>
        <w:rPr/>
      </w:pPr>
      <w:bookmarkStart w:id="72" w:name="sub_1002510"/>
      <w:bookmarkEnd w:id="72"/>
      <w:r>
        <w:rPr/>
        <w:t xml:space="preserve"> </w:t>
      </w:r>
      <w:r>
        <w:rPr>
          <w:shd w:fill="F0F0F0" w:val="clear"/>
        </w:rPr>
        <w:t xml:space="preserve">Подпункт 10 изменен с 7 июня 2021 г. - </w:t>
      </w:r>
      <w:hyperlink r:id="rId55">
        <w:r>
          <w:rPr>
            <w:shd w:fill="F0F0F0" w:val="clear"/>
          </w:rPr>
          <w:t>Постановление</w:t>
        </w:r>
      </w:hyperlink>
      <w:r>
        <w:rPr>
          <w:shd w:fill="F0F0F0" w:val="clear"/>
        </w:rPr>
        <w:t xml:space="preserve"> Правительства Республики Саха (Якутия) от 24 мая 2021 г. N 160</w:t>
      </w:r>
    </w:p>
    <w:p>
      <w:pPr>
        <w:pStyle w:val="Style26"/>
        <w:bidi w:val="0"/>
        <w:ind w:left="170" w:right="170" w:hanging="0"/>
        <w:jc w:val="left"/>
        <w:rPr/>
      </w:pPr>
      <w:r>
        <w:rPr/>
        <w:t xml:space="preserve"> </w:t>
      </w:r>
      <w:hyperlink r:id="rId56">
        <w:r>
          <w:rPr>
            <w:shd w:fill="F0F0F0" w:val="clear"/>
          </w:rPr>
          <w:t>См. предыдущую редакцию</w:t>
        </w:r>
      </w:hyperlink>
    </w:p>
    <w:p>
      <w:pPr>
        <w:pStyle w:val="Normal"/>
        <w:bidi w:val="0"/>
        <w:ind w:firstLine="720"/>
        <w:rPr/>
      </w:pPr>
      <w:r>
        <w:rPr>
          <w:rStyle w:val="Style15"/>
        </w:rPr>
        <w:t>10) двигаться в тумане или в других неблагоприятных метеоусловиях, при ограниченной (менее 1 км) видимости, за исключением судов, использующих радиолокационное оборудование, а также выходить на судовой ход при видимости, составляющей менее 1 километра;</w:t>
      </w:r>
    </w:p>
    <w:p>
      <w:pPr>
        <w:pStyle w:val="Normal"/>
        <w:bidi w:val="0"/>
        <w:ind w:firstLine="720"/>
        <w:rPr/>
      </w:pPr>
      <w:bookmarkStart w:id="73" w:name="sub_1002511"/>
      <w:bookmarkEnd w:id="73"/>
      <w:r>
        <w:rPr>
          <w:rStyle w:val="Style15"/>
        </w:rPr>
        <w:t>11) движение и эксплуатация маломерных судов в местах нерестилищ, определенное по срокам на водоемах Республики Саха (Якутия) органами исполнительной власти;</w:t>
      </w:r>
    </w:p>
    <w:p>
      <w:pPr>
        <w:pStyle w:val="Style22"/>
        <w:bidi w:val="0"/>
        <w:ind w:left="170" w:right="170" w:hanging="0"/>
        <w:jc w:val="left"/>
        <w:rPr/>
      </w:pPr>
      <w:bookmarkStart w:id="74" w:name="sub_1002511"/>
      <w:bookmarkStart w:id="75" w:name="sub_1002512"/>
      <w:bookmarkEnd w:id="74"/>
      <w:bookmarkEnd w:id="75"/>
      <w:r>
        <w:rPr>
          <w:color w:val="000000"/>
          <w:sz w:val="16"/>
          <w:shd w:fill="F0F0F0" w:val="clear"/>
        </w:rPr>
        <w:t>Информация об изменениях:</w:t>
      </w:r>
    </w:p>
    <w:p>
      <w:pPr>
        <w:pStyle w:val="Style26"/>
        <w:bidi w:val="0"/>
        <w:ind w:left="170" w:right="170" w:hanging="0"/>
        <w:jc w:val="left"/>
        <w:rPr/>
      </w:pPr>
      <w:bookmarkStart w:id="76" w:name="sub_1002512"/>
      <w:bookmarkEnd w:id="76"/>
      <w:r>
        <w:rPr/>
        <w:t xml:space="preserve"> </w:t>
      </w:r>
      <w:r>
        <w:rPr>
          <w:shd w:fill="F0F0F0" w:val="clear"/>
        </w:rPr>
        <w:t xml:space="preserve">Подпункт 12 изменен с 7 июня 2021 г. - </w:t>
      </w:r>
      <w:hyperlink r:id="rId57">
        <w:r>
          <w:rPr>
            <w:shd w:fill="F0F0F0" w:val="clear"/>
          </w:rPr>
          <w:t>Постановление</w:t>
        </w:r>
      </w:hyperlink>
      <w:r>
        <w:rPr>
          <w:shd w:fill="F0F0F0" w:val="clear"/>
        </w:rPr>
        <w:t xml:space="preserve"> Правительства Республики Саха (Якутия) от 24 мая 2021 г. N 160</w:t>
      </w:r>
    </w:p>
    <w:p>
      <w:pPr>
        <w:pStyle w:val="Style26"/>
        <w:bidi w:val="0"/>
        <w:ind w:left="170" w:right="170" w:hanging="0"/>
        <w:jc w:val="left"/>
        <w:rPr/>
      </w:pPr>
      <w:r>
        <w:rPr/>
        <w:t xml:space="preserve"> </w:t>
      </w:r>
      <w:hyperlink r:id="rId58">
        <w:r>
          <w:rPr>
            <w:shd w:fill="F0F0F0" w:val="clear"/>
          </w:rPr>
          <w:t>См. предыдущую редакцию</w:t>
        </w:r>
      </w:hyperlink>
    </w:p>
    <w:p>
      <w:pPr>
        <w:pStyle w:val="Normal"/>
        <w:bidi w:val="0"/>
        <w:ind w:firstLine="720"/>
        <w:rPr/>
      </w:pPr>
      <w:r>
        <w:rPr>
          <w:rStyle w:val="Style15"/>
        </w:rPr>
        <w:t>12) осуществлять буксировку буксируемых устройств или приближаться на водных мотоциклах (гидроциклах) ближе 50 метров к ограждению границ заплыва на пляжах и других мест купания.</w:t>
      </w:r>
    </w:p>
    <w:p>
      <w:pPr>
        <w:pStyle w:val="Normal"/>
        <w:bidi w:val="0"/>
        <w:ind w:firstLine="720"/>
        <w:rPr/>
      </w:pPr>
      <w:r>
        <w:rPr>
          <w:rStyle w:val="Style15"/>
        </w:rPr>
        <w:t>При осуществлении буксировки маломерным судном буксируемых устройств (водных лыж, вейкбордов, подъемно-буксировочных систем, а также надувных буксируемых и иных устройств) кроме судоводителя на судне должно быть лицо, осуществляющее наблюдение за буксируемым устройством и находящимися на нем людьми.</w:t>
      </w:r>
    </w:p>
    <w:p>
      <w:pPr>
        <w:pStyle w:val="Normal"/>
        <w:bidi w:val="0"/>
        <w:ind w:firstLine="720"/>
        <w:rPr/>
      </w:pPr>
      <w:r>
        <w:rPr>
          <w:rStyle w:val="Style15"/>
        </w:rPr>
        <w:t>Лицо, осуществляющее наблюдение за буксируемым устройством и находящимися на нем людьми, должно информировать судоводителя либо лицо, управляющее маломерным судном, о возникновении опасного сближения, которое может привести к столкновению буксируемого устройства с берегом, гидротехническими сооружениями, другими судами и плавучими объектами, либо о падении людей с буксируемого устройства, запутывании или обрыве буксирного троса (линя) в целях принятия судоводителем либо лицом, управляющего маломерным судном, соответствующих решений;</w:t>
      </w:r>
    </w:p>
    <w:p>
      <w:pPr>
        <w:pStyle w:val="Style22"/>
        <w:bidi w:val="0"/>
        <w:ind w:left="170" w:right="170" w:hanging="0"/>
        <w:jc w:val="left"/>
        <w:rPr/>
      </w:pPr>
      <w:bookmarkStart w:id="77" w:name="sub_1002513"/>
      <w:bookmarkEnd w:id="77"/>
      <w:r>
        <w:rPr>
          <w:color w:val="000000"/>
          <w:sz w:val="16"/>
          <w:shd w:fill="F0F0F0" w:val="clear"/>
        </w:rPr>
        <w:t>Информация об изменениях:</w:t>
      </w:r>
    </w:p>
    <w:p>
      <w:pPr>
        <w:pStyle w:val="Style26"/>
        <w:bidi w:val="0"/>
        <w:ind w:left="170" w:right="170" w:hanging="0"/>
        <w:jc w:val="left"/>
        <w:rPr/>
      </w:pPr>
      <w:bookmarkStart w:id="78" w:name="sub_1002513"/>
      <w:bookmarkEnd w:id="78"/>
      <w:r>
        <w:rPr/>
        <w:t xml:space="preserve"> </w:t>
      </w:r>
      <w:r>
        <w:rPr>
          <w:shd w:fill="F0F0F0" w:val="clear"/>
        </w:rPr>
        <w:t xml:space="preserve">Подпункт 13 изменен с 7 июня 2021 г. - </w:t>
      </w:r>
      <w:hyperlink r:id="rId59">
        <w:r>
          <w:rPr>
            <w:shd w:fill="F0F0F0" w:val="clear"/>
          </w:rPr>
          <w:t>Постановление</w:t>
        </w:r>
      </w:hyperlink>
      <w:r>
        <w:rPr>
          <w:shd w:fill="F0F0F0" w:val="clear"/>
        </w:rPr>
        <w:t xml:space="preserve"> Правительства Республики Саха (Якутия) от 24 мая 2021 г. N 160</w:t>
      </w:r>
    </w:p>
    <w:p>
      <w:pPr>
        <w:pStyle w:val="Style26"/>
        <w:bidi w:val="0"/>
        <w:ind w:left="170" w:right="170" w:hanging="0"/>
        <w:jc w:val="left"/>
        <w:rPr/>
      </w:pPr>
      <w:r>
        <w:rPr/>
        <w:t xml:space="preserve"> </w:t>
      </w:r>
      <w:hyperlink r:id="rId60">
        <w:r>
          <w:rPr>
            <w:shd w:fill="F0F0F0" w:val="clear"/>
          </w:rPr>
          <w:t>См. предыдущую редакцию</w:t>
        </w:r>
      </w:hyperlink>
    </w:p>
    <w:p>
      <w:pPr>
        <w:pStyle w:val="Normal"/>
        <w:bidi w:val="0"/>
        <w:ind w:firstLine="720"/>
        <w:rPr/>
      </w:pPr>
      <w:r>
        <w:rPr>
          <w:rStyle w:val="Style15"/>
        </w:rPr>
        <w:t>13) применяемые на маломерном судне индивидуальные спасательные средства должны соответствовать размеру и массе лиц, их использующих, и при применении должны быть застегнуты и обеспечивать закрепление на теле пользователя, исключающее самопроизвольное снятие при падении в воду. При плавании должны быть одеты в индивидуальные спасательные средства:</w:t>
      </w:r>
    </w:p>
    <w:p>
      <w:pPr>
        <w:pStyle w:val="Normal"/>
        <w:bidi w:val="0"/>
        <w:ind w:firstLine="720"/>
        <w:rPr/>
      </w:pPr>
      <w:bookmarkStart w:id="79" w:name="sub_25131"/>
      <w:bookmarkEnd w:id="79"/>
      <w:r>
        <w:rPr>
          <w:rStyle w:val="Style15"/>
        </w:rPr>
        <w:t>а) лица, находящиеся на водных мотоциклах (гидроциклах) либо на буксируемых маломерными судами устройствах (водных лыжах, вейкбордах, подъемно-буксировочных системах, а также надувных буксируемых и иных устройствах);</w:t>
      </w:r>
    </w:p>
    <w:p>
      <w:pPr>
        <w:pStyle w:val="Normal"/>
        <w:bidi w:val="0"/>
        <w:ind w:firstLine="720"/>
        <w:rPr/>
      </w:pPr>
      <w:bookmarkStart w:id="80" w:name="sub_25131"/>
      <w:bookmarkStart w:id="81" w:name="sub_25132"/>
      <w:bookmarkEnd w:id="80"/>
      <w:bookmarkEnd w:id="81"/>
      <w:r>
        <w:rPr>
          <w:rStyle w:val="Style15"/>
        </w:rPr>
        <w:t>б) лица, находящиеся во время движения на беспалубных маломерных судах длиной до 4 метров включительно;</w:t>
      </w:r>
    </w:p>
    <w:p>
      <w:pPr>
        <w:pStyle w:val="Normal"/>
        <w:bidi w:val="0"/>
        <w:ind w:firstLine="720"/>
        <w:rPr/>
      </w:pPr>
      <w:bookmarkStart w:id="82" w:name="sub_25132"/>
      <w:bookmarkStart w:id="83" w:name="sub_25133"/>
      <w:bookmarkEnd w:id="82"/>
      <w:bookmarkEnd w:id="83"/>
      <w:r>
        <w:rPr>
          <w:rStyle w:val="Style15"/>
        </w:rPr>
        <w:t>в) лица, находящиеся на открытой палубе маломерного судна либо на беспалубных маломерных судах во время шлюзования или прохождения акватории порта;</w:t>
      </w:r>
    </w:p>
    <w:p>
      <w:pPr>
        <w:pStyle w:val="Normal"/>
        <w:bidi w:val="0"/>
        <w:ind w:firstLine="720"/>
        <w:rPr/>
      </w:pPr>
      <w:bookmarkStart w:id="84" w:name="sub_25133"/>
      <w:bookmarkStart w:id="85" w:name="sub_25134"/>
      <w:bookmarkEnd w:id="84"/>
      <w:bookmarkEnd w:id="85"/>
      <w:r>
        <w:rPr>
          <w:rStyle w:val="Style15"/>
        </w:rPr>
        <w:t>г) дети до 12-летнего возраста, находящиеся вне судовых помещений;</w:t>
      </w:r>
    </w:p>
    <w:p>
      <w:pPr>
        <w:pStyle w:val="Style22"/>
        <w:bidi w:val="0"/>
        <w:ind w:left="170" w:right="170" w:hanging="0"/>
        <w:jc w:val="left"/>
        <w:rPr/>
      </w:pPr>
      <w:bookmarkStart w:id="86" w:name="sub_25134"/>
      <w:bookmarkStart w:id="87" w:name="sub_1002514"/>
      <w:bookmarkEnd w:id="86"/>
      <w:bookmarkEnd w:id="87"/>
      <w:r>
        <w:rPr>
          <w:color w:val="000000"/>
          <w:sz w:val="16"/>
          <w:shd w:fill="F0F0F0" w:val="clear"/>
        </w:rPr>
        <w:t>Информация об изменениях:</w:t>
      </w:r>
    </w:p>
    <w:p>
      <w:pPr>
        <w:pStyle w:val="Style26"/>
        <w:bidi w:val="0"/>
        <w:ind w:left="170" w:right="170" w:hanging="0"/>
        <w:jc w:val="left"/>
        <w:rPr/>
      </w:pPr>
      <w:bookmarkStart w:id="88" w:name="sub_1002514"/>
      <w:bookmarkEnd w:id="88"/>
      <w:r>
        <w:rPr/>
        <w:t xml:space="preserve"> </w:t>
      </w:r>
      <w:r>
        <w:rPr>
          <w:shd w:fill="F0F0F0" w:val="clear"/>
        </w:rPr>
        <w:t xml:space="preserve">Подпункт 14 изменен с 7 июня 2021 г. - </w:t>
      </w:r>
      <w:hyperlink r:id="rId61">
        <w:r>
          <w:rPr>
            <w:shd w:fill="F0F0F0" w:val="clear"/>
          </w:rPr>
          <w:t>Постановление</w:t>
        </w:r>
      </w:hyperlink>
      <w:r>
        <w:rPr>
          <w:shd w:fill="F0F0F0" w:val="clear"/>
        </w:rPr>
        <w:t xml:space="preserve"> Правительства Республики Саха (Якутия) от 24 мая 2021 г. N 160</w:t>
      </w:r>
    </w:p>
    <w:p>
      <w:pPr>
        <w:pStyle w:val="Style26"/>
        <w:bidi w:val="0"/>
        <w:ind w:left="170" w:right="170" w:hanging="0"/>
        <w:jc w:val="left"/>
        <w:rPr/>
      </w:pPr>
      <w:r>
        <w:rPr/>
        <w:t xml:space="preserve"> </w:t>
      </w:r>
      <w:hyperlink r:id="rId62">
        <w:r>
          <w:rPr>
            <w:shd w:fill="F0F0F0" w:val="clear"/>
          </w:rPr>
          <w:t>См. предыдущую редакцию</w:t>
        </w:r>
      </w:hyperlink>
    </w:p>
    <w:p>
      <w:pPr>
        <w:pStyle w:val="Normal"/>
        <w:bidi w:val="0"/>
        <w:ind w:firstLine="720"/>
        <w:rPr/>
      </w:pPr>
      <w:r>
        <w:rPr>
          <w:rStyle w:val="Style15"/>
        </w:rPr>
        <w:t>14) перевозить на судне детей до 7-летнего возраста без сопровождения совершеннолетнего;</w:t>
      </w:r>
    </w:p>
    <w:p>
      <w:pPr>
        <w:pStyle w:val="Style22"/>
        <w:bidi w:val="0"/>
        <w:ind w:left="170" w:right="170" w:hanging="0"/>
        <w:jc w:val="left"/>
        <w:rPr/>
      </w:pPr>
      <w:bookmarkStart w:id="89" w:name="sub_1002515"/>
      <w:bookmarkEnd w:id="89"/>
      <w:r>
        <w:rPr>
          <w:color w:val="000000"/>
          <w:sz w:val="16"/>
          <w:shd w:fill="F0F0F0" w:val="clear"/>
        </w:rPr>
        <w:t>Информация об изменениях:</w:t>
      </w:r>
    </w:p>
    <w:p>
      <w:pPr>
        <w:pStyle w:val="Style26"/>
        <w:bidi w:val="0"/>
        <w:ind w:left="170" w:right="170" w:hanging="0"/>
        <w:jc w:val="left"/>
        <w:rPr/>
      </w:pPr>
      <w:bookmarkStart w:id="90" w:name="sub_1002515"/>
      <w:bookmarkEnd w:id="90"/>
      <w:r>
        <w:rPr/>
        <w:t xml:space="preserve"> </w:t>
      </w:r>
      <w:r>
        <w:rPr>
          <w:shd w:fill="F0F0F0" w:val="clear"/>
        </w:rPr>
        <w:t xml:space="preserve">Подпункт 15 изменен с 20 июля 2020 г. - </w:t>
      </w:r>
      <w:hyperlink r:id="rId63">
        <w:r>
          <w:rPr>
            <w:shd w:fill="F0F0F0" w:val="clear"/>
          </w:rPr>
          <w:t>Постановление</w:t>
        </w:r>
      </w:hyperlink>
      <w:r>
        <w:rPr>
          <w:shd w:fill="F0F0F0" w:val="clear"/>
        </w:rPr>
        <w:t xml:space="preserve"> Правительства Республики Саха (Якутия) от 17 июля 2020 г. N 223</w:t>
      </w:r>
    </w:p>
    <w:p>
      <w:pPr>
        <w:pStyle w:val="Style26"/>
        <w:bidi w:val="0"/>
        <w:ind w:left="170" w:right="170" w:hanging="0"/>
        <w:jc w:val="left"/>
        <w:rPr/>
      </w:pPr>
      <w:r>
        <w:rPr/>
        <w:t xml:space="preserve"> </w:t>
      </w:r>
      <w:hyperlink r:id="rId64">
        <w:r>
          <w:rPr>
            <w:shd w:fill="F0F0F0" w:val="clear"/>
          </w:rPr>
          <w:t>См. предыдущую редакцию</w:t>
        </w:r>
      </w:hyperlink>
    </w:p>
    <w:p>
      <w:pPr>
        <w:pStyle w:val="Normal"/>
        <w:bidi w:val="0"/>
        <w:ind w:firstLine="720"/>
        <w:rPr/>
      </w:pPr>
      <w:r>
        <w:rPr>
          <w:rStyle w:val="Style15"/>
        </w:rPr>
        <w:t>15) выставлять за пределы габаритов судна предметы, которые представляют опасность для других судов, гидротехнических и судоходных гидротехнических сооружений, воздушных переходов линий электропередач. Когда судно (состав) или плот теряет в пределах судового хода предмет, представляющий опасность для судоходства, капитан судна должен немедленно сообщить об этом в соответствующую АБВВП, территориальный орган Ространснадзора, а также находящимся на этом участке ВВП судам, указав место, где потерян такой предмет, отметить это место и принять меры для извлечения предмета, если это представляется возможным по гидрометеорологическим или иным условиям (</w:t>
      </w:r>
      <w:hyperlink r:id="rId65">
        <w:r>
          <w:rPr/>
          <w:t>пункты 83</w:t>
        </w:r>
      </w:hyperlink>
      <w:r>
        <w:rPr>
          <w:rStyle w:val="Style15"/>
        </w:rPr>
        <w:t xml:space="preserve">, </w:t>
      </w:r>
      <w:hyperlink r:id="rId66">
        <w:r>
          <w:rPr/>
          <w:t>87</w:t>
        </w:r>
      </w:hyperlink>
      <w:r>
        <w:rPr>
          <w:rStyle w:val="Style15"/>
        </w:rPr>
        <w:t xml:space="preserve"> главы IX ППВВП);</w:t>
      </w:r>
    </w:p>
    <w:p>
      <w:pPr>
        <w:pStyle w:val="Style22"/>
        <w:bidi w:val="0"/>
        <w:ind w:left="170" w:right="170" w:hanging="0"/>
        <w:jc w:val="left"/>
        <w:rPr/>
      </w:pPr>
      <w:bookmarkStart w:id="91" w:name="sub_1002516"/>
      <w:bookmarkEnd w:id="91"/>
      <w:r>
        <w:rPr>
          <w:color w:val="000000"/>
          <w:sz w:val="16"/>
          <w:shd w:fill="F0F0F0" w:val="clear"/>
        </w:rPr>
        <w:t>Информация об изменениях:</w:t>
      </w:r>
    </w:p>
    <w:p>
      <w:pPr>
        <w:pStyle w:val="Style26"/>
        <w:bidi w:val="0"/>
        <w:ind w:left="170" w:right="170" w:hanging="0"/>
        <w:jc w:val="left"/>
        <w:rPr/>
      </w:pPr>
      <w:bookmarkStart w:id="92" w:name="sub_1002516"/>
      <w:bookmarkEnd w:id="92"/>
      <w:r>
        <w:rPr/>
        <w:t xml:space="preserve"> </w:t>
      </w:r>
      <w:r>
        <w:rPr>
          <w:shd w:fill="F0F0F0" w:val="clear"/>
        </w:rPr>
        <w:t xml:space="preserve">Подпункт 16 изменен с 20 июля 2020 г. - </w:t>
      </w:r>
      <w:hyperlink r:id="rId67">
        <w:r>
          <w:rPr>
            <w:shd w:fill="F0F0F0" w:val="clear"/>
          </w:rPr>
          <w:t>Постановление</w:t>
        </w:r>
      </w:hyperlink>
      <w:r>
        <w:rPr>
          <w:shd w:fill="F0F0F0" w:val="clear"/>
        </w:rPr>
        <w:t xml:space="preserve"> Правительства Республики Саха (Якутия) от 17 июля 2020 г. N 223</w:t>
      </w:r>
    </w:p>
    <w:p>
      <w:pPr>
        <w:pStyle w:val="Style26"/>
        <w:bidi w:val="0"/>
        <w:ind w:left="170" w:right="170" w:hanging="0"/>
        <w:jc w:val="left"/>
        <w:rPr/>
      </w:pPr>
      <w:r>
        <w:rPr/>
        <w:t xml:space="preserve"> </w:t>
      </w:r>
      <w:hyperlink r:id="rId68">
        <w:r>
          <w:rPr>
            <w:shd w:fill="F0F0F0" w:val="clear"/>
          </w:rPr>
          <w:t>См. предыдущую редакцию</w:t>
        </w:r>
      </w:hyperlink>
    </w:p>
    <w:p>
      <w:pPr>
        <w:pStyle w:val="Normal"/>
        <w:bidi w:val="0"/>
        <w:ind w:firstLine="720"/>
        <w:rPr/>
      </w:pPr>
      <w:r>
        <w:rPr>
          <w:rStyle w:val="Style15"/>
        </w:rPr>
        <w:t>16) использовать знаки навигационного оборудования для швартовки судов (составов) и плотов (</w:t>
      </w:r>
      <w:hyperlink r:id="rId69">
        <w:r>
          <w:rPr/>
          <w:t>пункты 76 главы VIII</w:t>
        </w:r>
      </w:hyperlink>
      <w:r>
        <w:rPr>
          <w:rStyle w:val="Style15"/>
        </w:rPr>
        <w:t xml:space="preserve"> ППВВП);</w:t>
      </w:r>
    </w:p>
    <w:p>
      <w:pPr>
        <w:pStyle w:val="Style22"/>
        <w:bidi w:val="0"/>
        <w:ind w:left="170" w:right="170" w:hanging="0"/>
        <w:jc w:val="left"/>
        <w:rPr/>
      </w:pPr>
      <w:bookmarkStart w:id="93" w:name="sub_1002517"/>
      <w:bookmarkEnd w:id="93"/>
      <w:r>
        <w:rPr>
          <w:color w:val="000000"/>
          <w:sz w:val="16"/>
          <w:shd w:fill="F0F0F0" w:val="clear"/>
        </w:rPr>
        <w:t>Информация об изменениях:</w:t>
      </w:r>
    </w:p>
    <w:p>
      <w:pPr>
        <w:pStyle w:val="Style26"/>
        <w:bidi w:val="0"/>
        <w:ind w:left="170" w:right="170" w:hanging="0"/>
        <w:jc w:val="left"/>
        <w:rPr/>
      </w:pPr>
      <w:bookmarkStart w:id="94" w:name="sub_1002517"/>
      <w:bookmarkEnd w:id="94"/>
      <w:r>
        <w:rPr/>
        <w:t xml:space="preserve"> </w:t>
      </w:r>
      <w:r>
        <w:rPr>
          <w:shd w:fill="F0F0F0" w:val="clear"/>
        </w:rPr>
        <w:t xml:space="preserve">Подпункт 17 изменен с 20 июля 2020 г. - </w:t>
      </w:r>
      <w:hyperlink r:id="rId70">
        <w:r>
          <w:rPr>
            <w:shd w:fill="F0F0F0" w:val="clear"/>
          </w:rPr>
          <w:t>Постановление</w:t>
        </w:r>
      </w:hyperlink>
      <w:r>
        <w:rPr>
          <w:shd w:fill="F0F0F0" w:val="clear"/>
        </w:rPr>
        <w:t xml:space="preserve"> Правительства Республики Саха (Якутия) от 17 июля 2020 г. N 223</w:t>
      </w:r>
    </w:p>
    <w:p>
      <w:pPr>
        <w:pStyle w:val="Style26"/>
        <w:bidi w:val="0"/>
        <w:ind w:left="170" w:right="170" w:hanging="0"/>
        <w:jc w:val="left"/>
        <w:rPr/>
      </w:pPr>
      <w:r>
        <w:rPr/>
        <w:t xml:space="preserve"> </w:t>
      </w:r>
      <w:hyperlink r:id="rId71">
        <w:r>
          <w:rPr>
            <w:shd w:fill="F0F0F0" w:val="clear"/>
          </w:rPr>
          <w:t>См. предыдущую редакцию</w:t>
        </w:r>
      </w:hyperlink>
    </w:p>
    <w:p>
      <w:pPr>
        <w:pStyle w:val="Normal"/>
        <w:bidi w:val="0"/>
        <w:ind w:firstLine="720"/>
        <w:rPr/>
      </w:pPr>
      <w:r>
        <w:rPr>
          <w:rStyle w:val="Style15"/>
        </w:rPr>
        <w:t>17) использовать осветительные устройства, прожекторы, а также щиты, флаги и другие предметы, если они могут быть ошибочно приняты за сигнальные огни, знаки, флаги и световые сигналы (</w:t>
      </w:r>
      <w:hyperlink r:id="rId72">
        <w:r>
          <w:rPr/>
          <w:t>пункт 11 главы II</w:t>
        </w:r>
      </w:hyperlink>
      <w:r>
        <w:rPr>
          <w:rStyle w:val="Style15"/>
        </w:rPr>
        <w:t xml:space="preserve"> ППВВП);</w:t>
      </w:r>
    </w:p>
    <w:p>
      <w:pPr>
        <w:pStyle w:val="Style22"/>
        <w:bidi w:val="0"/>
        <w:ind w:left="170" w:right="170" w:hanging="0"/>
        <w:jc w:val="left"/>
        <w:rPr/>
      </w:pPr>
      <w:bookmarkStart w:id="95" w:name="sub_1002518"/>
      <w:bookmarkEnd w:id="95"/>
      <w:r>
        <w:rPr>
          <w:color w:val="000000"/>
          <w:sz w:val="16"/>
          <w:shd w:fill="F0F0F0" w:val="clear"/>
        </w:rPr>
        <w:t>Информация об изменениях:</w:t>
      </w:r>
    </w:p>
    <w:p>
      <w:pPr>
        <w:pStyle w:val="Style26"/>
        <w:bidi w:val="0"/>
        <w:ind w:left="170" w:right="170" w:hanging="0"/>
        <w:jc w:val="left"/>
        <w:rPr/>
      </w:pPr>
      <w:bookmarkStart w:id="96" w:name="sub_1002518"/>
      <w:bookmarkEnd w:id="96"/>
      <w:r>
        <w:rPr/>
        <w:t xml:space="preserve"> </w:t>
      </w:r>
      <w:r>
        <w:rPr>
          <w:shd w:fill="F0F0F0" w:val="clear"/>
        </w:rPr>
        <w:t xml:space="preserve">Подпункт 18 изменен с 20 июля 2020 г. - </w:t>
      </w:r>
      <w:hyperlink r:id="rId73">
        <w:r>
          <w:rPr>
            <w:shd w:fill="F0F0F0" w:val="clear"/>
          </w:rPr>
          <w:t>Постановление</w:t>
        </w:r>
      </w:hyperlink>
      <w:r>
        <w:rPr>
          <w:shd w:fill="F0F0F0" w:val="clear"/>
        </w:rPr>
        <w:t xml:space="preserve"> Правительства Республики Саха (Якутия) от 17 июля 2020 г. N 223</w:t>
      </w:r>
    </w:p>
    <w:p>
      <w:pPr>
        <w:pStyle w:val="Style26"/>
        <w:bidi w:val="0"/>
        <w:ind w:left="170" w:right="170" w:hanging="0"/>
        <w:jc w:val="left"/>
        <w:rPr/>
      </w:pPr>
      <w:r>
        <w:rPr/>
        <w:t xml:space="preserve"> </w:t>
      </w:r>
      <w:hyperlink r:id="rId74">
        <w:r>
          <w:rPr>
            <w:shd w:fill="F0F0F0" w:val="clear"/>
          </w:rPr>
          <w:t>См. предыдущую редакцию</w:t>
        </w:r>
      </w:hyperlink>
    </w:p>
    <w:p>
      <w:pPr>
        <w:pStyle w:val="Normal"/>
        <w:bidi w:val="0"/>
        <w:ind w:firstLine="720"/>
        <w:rPr/>
      </w:pPr>
      <w:r>
        <w:rPr>
          <w:rStyle w:val="Style15"/>
        </w:rPr>
        <w:t>18) использовать осветительные устройства и прожекторы, если они могут вызвать ослепление судоводителей (</w:t>
      </w:r>
      <w:hyperlink r:id="rId75">
        <w:r>
          <w:rPr/>
          <w:t>пункт 12 главы II</w:t>
        </w:r>
      </w:hyperlink>
      <w:r>
        <w:rPr>
          <w:rStyle w:val="Style15"/>
        </w:rPr>
        <w:t xml:space="preserve"> ППВВП), создающее опасность или помехи для судоходства;</w:t>
      </w:r>
    </w:p>
    <w:p>
      <w:pPr>
        <w:pStyle w:val="Style22"/>
        <w:bidi w:val="0"/>
        <w:ind w:left="170" w:right="170" w:hanging="0"/>
        <w:jc w:val="left"/>
        <w:rPr/>
      </w:pPr>
      <w:bookmarkStart w:id="97" w:name="sub_1002519"/>
      <w:bookmarkEnd w:id="97"/>
      <w:r>
        <w:rPr>
          <w:color w:val="000000"/>
          <w:sz w:val="16"/>
          <w:shd w:fill="F0F0F0" w:val="clear"/>
        </w:rPr>
        <w:t>Информация об изменениях:</w:t>
      </w:r>
    </w:p>
    <w:p>
      <w:pPr>
        <w:pStyle w:val="Style26"/>
        <w:bidi w:val="0"/>
        <w:ind w:left="170" w:right="170" w:hanging="0"/>
        <w:jc w:val="left"/>
        <w:rPr/>
      </w:pPr>
      <w:bookmarkStart w:id="98" w:name="sub_1002519"/>
      <w:bookmarkEnd w:id="98"/>
      <w:r>
        <w:rPr/>
        <w:t xml:space="preserve"> </w:t>
      </w:r>
      <w:r>
        <w:rPr>
          <w:shd w:fill="F0F0F0" w:val="clear"/>
        </w:rPr>
        <w:t xml:space="preserve">Пункт 2.5 дополнен подпунктом 19 с 7 июня 2021 г. - </w:t>
      </w:r>
      <w:hyperlink r:id="rId76">
        <w:r>
          <w:rPr>
            <w:shd w:fill="F0F0F0" w:val="clear"/>
          </w:rPr>
          <w:t>Постановление</w:t>
        </w:r>
      </w:hyperlink>
      <w:r>
        <w:rPr>
          <w:shd w:fill="F0F0F0" w:val="clear"/>
        </w:rPr>
        <w:t xml:space="preserve"> Правительства Республики Саха (Якутия) от 24 мая 2021 г. N 160</w:t>
      </w:r>
    </w:p>
    <w:p>
      <w:pPr>
        <w:pStyle w:val="Normal"/>
        <w:bidi w:val="0"/>
        <w:ind w:firstLine="720"/>
        <w:rPr/>
      </w:pPr>
      <w:r>
        <w:rPr>
          <w:rStyle w:val="Style15"/>
        </w:rPr>
        <w:t>19) нарушать правила маневрирования, подачи звуковых сигналов, нанесения огней или знаков, установленные требованиями МППСС-72, ППВВП и настоящими Правилами;</w:t>
      </w:r>
    </w:p>
    <w:p>
      <w:pPr>
        <w:pStyle w:val="Style22"/>
        <w:bidi w:val="0"/>
        <w:ind w:left="170" w:right="170" w:hanging="0"/>
        <w:jc w:val="left"/>
        <w:rPr/>
      </w:pPr>
      <w:bookmarkStart w:id="99" w:name="sub_1002520"/>
      <w:bookmarkEnd w:id="99"/>
      <w:r>
        <w:rPr>
          <w:color w:val="000000"/>
          <w:sz w:val="16"/>
          <w:shd w:fill="F0F0F0" w:val="clear"/>
        </w:rPr>
        <w:t>Информация об изменениях:</w:t>
      </w:r>
    </w:p>
    <w:p>
      <w:pPr>
        <w:pStyle w:val="Style26"/>
        <w:bidi w:val="0"/>
        <w:ind w:left="170" w:right="170" w:hanging="0"/>
        <w:jc w:val="left"/>
        <w:rPr/>
      </w:pPr>
      <w:bookmarkStart w:id="100" w:name="sub_1002520"/>
      <w:bookmarkEnd w:id="100"/>
      <w:r>
        <w:rPr/>
        <w:t xml:space="preserve"> </w:t>
      </w:r>
      <w:r>
        <w:rPr>
          <w:shd w:fill="F0F0F0" w:val="clear"/>
        </w:rPr>
        <w:t xml:space="preserve">Пункт 2.5 дополнен подпунктом 20 с 7 июня 2021 г. - </w:t>
      </w:r>
      <w:hyperlink r:id="rId77">
        <w:r>
          <w:rPr>
            <w:shd w:fill="F0F0F0" w:val="clear"/>
          </w:rPr>
          <w:t>Постановление</w:t>
        </w:r>
      </w:hyperlink>
      <w:r>
        <w:rPr>
          <w:shd w:fill="F0F0F0" w:val="clear"/>
        </w:rPr>
        <w:t xml:space="preserve"> Правительства Республики Саха (Якутия) от 24 мая 2021 г. N 160</w:t>
      </w:r>
    </w:p>
    <w:p>
      <w:pPr>
        <w:pStyle w:val="Normal"/>
        <w:bidi w:val="0"/>
        <w:ind w:firstLine="720"/>
        <w:rPr/>
      </w:pPr>
      <w:r>
        <w:rPr>
          <w:rStyle w:val="Style15"/>
        </w:rPr>
        <w:t>20) устанавливать моторы (подвесные двигатели) на лодки с превышением допустимой мощности, установленной производителем судна;</w:t>
      </w:r>
    </w:p>
    <w:p>
      <w:pPr>
        <w:pStyle w:val="Style22"/>
        <w:bidi w:val="0"/>
        <w:ind w:left="170" w:right="170" w:hanging="0"/>
        <w:jc w:val="left"/>
        <w:rPr/>
      </w:pPr>
      <w:bookmarkStart w:id="101" w:name="sub_1002521"/>
      <w:bookmarkEnd w:id="101"/>
      <w:r>
        <w:rPr>
          <w:color w:val="000000"/>
          <w:sz w:val="16"/>
          <w:shd w:fill="F0F0F0" w:val="clear"/>
        </w:rPr>
        <w:t>Информация об изменениях:</w:t>
      </w:r>
    </w:p>
    <w:p>
      <w:pPr>
        <w:pStyle w:val="Style26"/>
        <w:bidi w:val="0"/>
        <w:ind w:left="170" w:right="170" w:hanging="0"/>
        <w:jc w:val="left"/>
        <w:rPr/>
      </w:pPr>
      <w:bookmarkStart w:id="102" w:name="sub_1002521"/>
      <w:bookmarkEnd w:id="102"/>
      <w:r>
        <w:rPr/>
        <w:t xml:space="preserve"> </w:t>
      </w:r>
      <w:r>
        <w:rPr>
          <w:shd w:fill="F0F0F0" w:val="clear"/>
        </w:rPr>
        <w:t xml:space="preserve">Пункт 2.5 дополнен подпунктом 21 с 7 июня 2021 г. - </w:t>
      </w:r>
      <w:hyperlink r:id="rId78">
        <w:r>
          <w:rPr>
            <w:shd w:fill="F0F0F0" w:val="clear"/>
          </w:rPr>
          <w:t>Постановление</w:t>
        </w:r>
      </w:hyperlink>
      <w:r>
        <w:rPr>
          <w:shd w:fill="F0F0F0" w:val="clear"/>
        </w:rPr>
        <w:t xml:space="preserve"> Правительства Республики Саха (Якутия) от 24 мая 2021 г. N 160</w:t>
      </w:r>
    </w:p>
    <w:p>
      <w:pPr>
        <w:pStyle w:val="Normal"/>
        <w:bidi w:val="0"/>
        <w:ind w:firstLine="720"/>
        <w:rPr/>
      </w:pPr>
      <w:r>
        <w:rPr>
          <w:rStyle w:val="Style15"/>
        </w:rPr>
        <w:t>21) осуществлять пересадку людей с одного судна на другое во время движения;</w:t>
      </w:r>
    </w:p>
    <w:p>
      <w:pPr>
        <w:pStyle w:val="Style22"/>
        <w:bidi w:val="0"/>
        <w:ind w:left="170" w:right="170" w:hanging="0"/>
        <w:jc w:val="left"/>
        <w:rPr/>
      </w:pPr>
      <w:bookmarkStart w:id="103" w:name="sub_1002522"/>
      <w:bookmarkEnd w:id="103"/>
      <w:r>
        <w:rPr>
          <w:color w:val="000000"/>
          <w:sz w:val="16"/>
          <w:shd w:fill="F0F0F0" w:val="clear"/>
        </w:rPr>
        <w:t>Информация об изменениях:</w:t>
      </w:r>
    </w:p>
    <w:p>
      <w:pPr>
        <w:pStyle w:val="Style26"/>
        <w:bidi w:val="0"/>
        <w:ind w:left="170" w:right="170" w:hanging="0"/>
        <w:jc w:val="left"/>
        <w:rPr/>
      </w:pPr>
      <w:bookmarkStart w:id="104" w:name="sub_1002522"/>
      <w:bookmarkEnd w:id="104"/>
      <w:r>
        <w:rPr/>
        <w:t xml:space="preserve"> </w:t>
      </w:r>
      <w:r>
        <w:rPr>
          <w:shd w:fill="F0F0F0" w:val="clear"/>
        </w:rPr>
        <w:t xml:space="preserve">Пункт 2.5 дополнен подпунктом 22 с 7 июня 2021 г. - </w:t>
      </w:r>
      <w:hyperlink r:id="rId79">
        <w:r>
          <w:rPr>
            <w:shd w:fill="F0F0F0" w:val="clear"/>
          </w:rPr>
          <w:t>Постановление</w:t>
        </w:r>
      </w:hyperlink>
      <w:r>
        <w:rPr>
          <w:shd w:fill="F0F0F0" w:val="clear"/>
        </w:rPr>
        <w:t xml:space="preserve"> Правительства Республики Саха (Якутия) от 24 мая 2021 г. N 160</w:t>
      </w:r>
    </w:p>
    <w:p>
      <w:pPr>
        <w:pStyle w:val="Normal"/>
        <w:bidi w:val="0"/>
        <w:ind w:firstLine="720"/>
        <w:rPr/>
      </w:pPr>
      <w:r>
        <w:rPr>
          <w:rStyle w:val="Style15"/>
        </w:rPr>
        <w:t>22) создавать угрозу безопасности пассажиров при посадке на суда, в пути следования и при высадке их с судов;</w:t>
      </w:r>
    </w:p>
    <w:p>
      <w:pPr>
        <w:pStyle w:val="Style22"/>
        <w:bidi w:val="0"/>
        <w:ind w:left="170" w:right="170" w:hanging="0"/>
        <w:jc w:val="left"/>
        <w:rPr/>
      </w:pPr>
      <w:bookmarkStart w:id="105" w:name="sub_1002523"/>
      <w:bookmarkEnd w:id="105"/>
      <w:r>
        <w:rPr>
          <w:color w:val="000000"/>
          <w:sz w:val="16"/>
          <w:shd w:fill="F0F0F0" w:val="clear"/>
        </w:rPr>
        <w:t>Информация об изменениях:</w:t>
      </w:r>
    </w:p>
    <w:p>
      <w:pPr>
        <w:pStyle w:val="Style26"/>
        <w:bidi w:val="0"/>
        <w:ind w:left="170" w:right="170" w:hanging="0"/>
        <w:jc w:val="left"/>
        <w:rPr/>
      </w:pPr>
      <w:bookmarkStart w:id="106" w:name="sub_1002523"/>
      <w:bookmarkEnd w:id="106"/>
      <w:r>
        <w:rPr/>
        <w:t xml:space="preserve"> </w:t>
      </w:r>
      <w:r>
        <w:rPr>
          <w:shd w:fill="F0F0F0" w:val="clear"/>
        </w:rPr>
        <w:t xml:space="preserve">Пункт 2.5 дополнен подпунктом 23 с 7 июня 2021 г. - </w:t>
      </w:r>
      <w:hyperlink r:id="rId80">
        <w:r>
          <w:rPr>
            <w:shd w:fill="F0F0F0" w:val="clear"/>
          </w:rPr>
          <w:t>Постановление</w:t>
        </w:r>
      </w:hyperlink>
      <w:r>
        <w:rPr>
          <w:shd w:fill="F0F0F0" w:val="clear"/>
        </w:rPr>
        <w:t xml:space="preserve"> Правительства Республики Саха (Якутия) от 24 мая 2021 г. N 160</w:t>
      </w:r>
    </w:p>
    <w:p>
      <w:pPr>
        <w:pStyle w:val="Normal"/>
        <w:bidi w:val="0"/>
        <w:ind w:firstLine="720"/>
        <w:rPr/>
      </w:pPr>
      <w:r>
        <w:rPr>
          <w:rStyle w:val="Style15"/>
        </w:rPr>
        <w:t>23) эксплуатировать судно в темное время суток при отсутствии, неисправности или несоответствии огней требованиям, установленным МППСС-72 и ППВВП;</w:t>
      </w:r>
    </w:p>
    <w:p>
      <w:pPr>
        <w:pStyle w:val="Style22"/>
        <w:bidi w:val="0"/>
        <w:ind w:left="170" w:right="170" w:hanging="0"/>
        <w:jc w:val="left"/>
        <w:rPr/>
      </w:pPr>
      <w:bookmarkStart w:id="107" w:name="sub_1002524"/>
      <w:bookmarkEnd w:id="107"/>
      <w:r>
        <w:rPr>
          <w:color w:val="000000"/>
          <w:sz w:val="16"/>
          <w:shd w:fill="F0F0F0" w:val="clear"/>
        </w:rPr>
        <w:t>Информация об изменениях:</w:t>
      </w:r>
    </w:p>
    <w:p>
      <w:pPr>
        <w:pStyle w:val="Style26"/>
        <w:bidi w:val="0"/>
        <w:ind w:left="170" w:right="170" w:hanging="0"/>
        <w:jc w:val="left"/>
        <w:rPr/>
      </w:pPr>
      <w:bookmarkStart w:id="108" w:name="sub_1002524"/>
      <w:bookmarkEnd w:id="108"/>
      <w:r>
        <w:rPr/>
        <w:t xml:space="preserve"> </w:t>
      </w:r>
      <w:r>
        <w:rPr>
          <w:shd w:fill="F0F0F0" w:val="clear"/>
        </w:rPr>
        <w:t xml:space="preserve">Пункт 2.5 дополнен подпунктом 24 с 7 июня 2021 г. - </w:t>
      </w:r>
      <w:hyperlink r:id="rId81">
        <w:r>
          <w:rPr>
            <w:shd w:fill="F0F0F0" w:val="clear"/>
          </w:rPr>
          <w:t>Постановление</w:t>
        </w:r>
      </w:hyperlink>
      <w:r>
        <w:rPr>
          <w:shd w:fill="F0F0F0" w:val="clear"/>
        </w:rPr>
        <w:t xml:space="preserve"> Правительства Республики Саха (Якутия) от 24 мая 2021 г. N 160</w:t>
      </w:r>
    </w:p>
    <w:p>
      <w:pPr>
        <w:pStyle w:val="Normal"/>
        <w:bidi w:val="0"/>
        <w:ind w:firstLine="720"/>
        <w:rPr/>
      </w:pPr>
      <w:r>
        <w:rPr>
          <w:rStyle w:val="Style15"/>
        </w:rPr>
        <w:t>24) управлять при наличии одного из следующих условий маломерным судном, подлежащим государственной регистрации:</w:t>
      </w:r>
    </w:p>
    <w:p>
      <w:pPr>
        <w:pStyle w:val="Normal"/>
        <w:bidi w:val="0"/>
        <w:ind w:firstLine="720"/>
        <w:rPr/>
      </w:pPr>
      <w:bookmarkStart w:id="109" w:name="sub_25241"/>
      <w:bookmarkEnd w:id="109"/>
      <w:r>
        <w:rPr>
          <w:rStyle w:val="Style15"/>
        </w:rPr>
        <w:t>а) не зарегистрированным в реестре маломерных судов;</w:t>
      </w:r>
    </w:p>
    <w:p>
      <w:pPr>
        <w:pStyle w:val="Normal"/>
        <w:bidi w:val="0"/>
        <w:ind w:firstLine="720"/>
        <w:rPr/>
      </w:pPr>
      <w:bookmarkStart w:id="110" w:name="sub_25241"/>
      <w:bookmarkStart w:id="111" w:name="sub_25242"/>
      <w:bookmarkEnd w:id="110"/>
      <w:bookmarkEnd w:id="111"/>
      <w:r>
        <w:rPr>
          <w:rStyle w:val="Style15"/>
        </w:rPr>
        <w:t>б) не прошедшим освидетельствования;</w:t>
      </w:r>
    </w:p>
    <w:p>
      <w:pPr>
        <w:pStyle w:val="Normal"/>
        <w:bidi w:val="0"/>
        <w:ind w:firstLine="720"/>
        <w:rPr/>
      </w:pPr>
      <w:bookmarkStart w:id="112" w:name="sub_25242"/>
      <w:bookmarkStart w:id="113" w:name="sub_25243"/>
      <w:bookmarkEnd w:id="112"/>
      <w:bookmarkEnd w:id="113"/>
      <w:r>
        <w:rPr>
          <w:rStyle w:val="Style15"/>
        </w:rPr>
        <w:t>в) не несущим идентификационных номеров либо с нарушениями правил их нанесения;</w:t>
      </w:r>
    </w:p>
    <w:p>
      <w:pPr>
        <w:pStyle w:val="Normal"/>
        <w:bidi w:val="0"/>
        <w:ind w:firstLine="720"/>
        <w:rPr/>
      </w:pPr>
      <w:bookmarkStart w:id="114" w:name="sub_25243"/>
      <w:bookmarkStart w:id="115" w:name="sub_25244"/>
      <w:bookmarkEnd w:id="114"/>
      <w:bookmarkEnd w:id="115"/>
      <w:r>
        <w:rPr>
          <w:rStyle w:val="Style15"/>
        </w:rPr>
        <w:t>г) переоборудованным без соответствующего освидетельствования;</w:t>
      </w:r>
    </w:p>
    <w:p>
      <w:pPr>
        <w:pStyle w:val="Normal"/>
        <w:bidi w:val="0"/>
        <w:ind w:firstLine="720"/>
        <w:rPr/>
      </w:pPr>
      <w:bookmarkStart w:id="116" w:name="sub_25244"/>
      <w:bookmarkStart w:id="117" w:name="sub_25245"/>
      <w:bookmarkEnd w:id="116"/>
      <w:bookmarkEnd w:id="117"/>
      <w:r>
        <w:rPr>
          <w:rStyle w:val="Style15"/>
        </w:rPr>
        <w:t>д) лицом, не имеющим права управления соответствующим типом маломерного судна, в соответствующем районе плавания либо без удостоверения на право управления маломерным судном;</w:t>
      </w:r>
    </w:p>
    <w:p>
      <w:pPr>
        <w:pStyle w:val="Normal"/>
        <w:bidi w:val="0"/>
        <w:ind w:firstLine="720"/>
        <w:rPr/>
      </w:pPr>
      <w:bookmarkStart w:id="118" w:name="sub_25245"/>
      <w:bookmarkStart w:id="119" w:name="sub_25246"/>
      <w:bookmarkEnd w:id="118"/>
      <w:bookmarkEnd w:id="119"/>
      <w:r>
        <w:rPr>
          <w:rStyle w:val="Style15"/>
        </w:rPr>
        <w:t>е) без судового билета или его заверенной копии, или документов, подтверждающих право владения, пользования или распоряжения управляемым им судном в отсутствие владельца;</w:t>
      </w:r>
    </w:p>
    <w:p>
      <w:pPr>
        <w:pStyle w:val="Style22"/>
        <w:bidi w:val="0"/>
        <w:ind w:left="170" w:right="170" w:hanging="0"/>
        <w:jc w:val="left"/>
        <w:rPr/>
      </w:pPr>
      <w:bookmarkStart w:id="120" w:name="sub_25246"/>
      <w:bookmarkStart w:id="121" w:name="sub_1002525"/>
      <w:bookmarkEnd w:id="120"/>
      <w:bookmarkEnd w:id="121"/>
      <w:r>
        <w:rPr>
          <w:color w:val="000000"/>
          <w:sz w:val="16"/>
          <w:shd w:fill="F0F0F0" w:val="clear"/>
        </w:rPr>
        <w:t>Информация об изменениях:</w:t>
      </w:r>
    </w:p>
    <w:p>
      <w:pPr>
        <w:pStyle w:val="Style26"/>
        <w:bidi w:val="0"/>
        <w:ind w:left="170" w:right="170" w:hanging="0"/>
        <w:jc w:val="left"/>
        <w:rPr/>
      </w:pPr>
      <w:bookmarkStart w:id="122" w:name="sub_1002525"/>
      <w:bookmarkEnd w:id="122"/>
      <w:r>
        <w:rPr/>
        <w:t xml:space="preserve"> </w:t>
      </w:r>
      <w:r>
        <w:rPr>
          <w:shd w:fill="F0F0F0" w:val="clear"/>
        </w:rPr>
        <w:t xml:space="preserve">Пункт 2.5 дополнен подпунктом 25 с 7 июня 2021 г. - </w:t>
      </w:r>
      <w:hyperlink r:id="rId82">
        <w:r>
          <w:rPr>
            <w:shd w:fill="F0F0F0" w:val="clear"/>
          </w:rPr>
          <w:t>Постановление</w:t>
        </w:r>
      </w:hyperlink>
      <w:r>
        <w:rPr>
          <w:shd w:fill="F0F0F0" w:val="clear"/>
        </w:rPr>
        <w:t xml:space="preserve"> Правительства Республики Саха (Якутия) от 24 мая 2021 г. N 160</w:t>
      </w:r>
    </w:p>
    <w:p>
      <w:pPr>
        <w:pStyle w:val="Normal"/>
        <w:bidi w:val="0"/>
        <w:ind w:firstLine="720"/>
        <w:rPr/>
      </w:pPr>
      <w:r>
        <w:rPr>
          <w:rStyle w:val="Style15"/>
        </w:rPr>
        <w:t>25) эксплуатировать судно с нарушением норм загрузки, пассажировместимости, ограничений по району и условиям плавания;</w:t>
      </w:r>
    </w:p>
    <w:p>
      <w:pPr>
        <w:pStyle w:val="Style22"/>
        <w:bidi w:val="0"/>
        <w:ind w:left="170" w:right="170" w:hanging="0"/>
        <w:jc w:val="left"/>
        <w:rPr/>
      </w:pPr>
      <w:bookmarkStart w:id="123" w:name="sub_1002526"/>
      <w:bookmarkEnd w:id="123"/>
      <w:r>
        <w:rPr>
          <w:color w:val="000000"/>
          <w:sz w:val="16"/>
          <w:shd w:fill="F0F0F0" w:val="clear"/>
        </w:rPr>
        <w:t>Информация об изменениях:</w:t>
      </w:r>
    </w:p>
    <w:p>
      <w:pPr>
        <w:pStyle w:val="Style26"/>
        <w:bidi w:val="0"/>
        <w:ind w:left="170" w:right="170" w:hanging="0"/>
        <w:jc w:val="left"/>
        <w:rPr/>
      </w:pPr>
      <w:bookmarkStart w:id="124" w:name="sub_1002526"/>
      <w:bookmarkEnd w:id="124"/>
      <w:r>
        <w:rPr/>
        <w:t xml:space="preserve"> </w:t>
      </w:r>
      <w:r>
        <w:rPr>
          <w:shd w:fill="F0F0F0" w:val="clear"/>
        </w:rPr>
        <w:t xml:space="preserve">Пункт 2.5 дополнен подпунктом 26 с 7 июня 2021 г. - </w:t>
      </w:r>
      <w:hyperlink r:id="rId83">
        <w:r>
          <w:rPr>
            <w:shd w:fill="F0F0F0" w:val="clear"/>
          </w:rPr>
          <w:t>Постановление</w:t>
        </w:r>
      </w:hyperlink>
      <w:r>
        <w:rPr>
          <w:shd w:fill="F0F0F0" w:val="clear"/>
        </w:rPr>
        <w:t xml:space="preserve"> Правительства Республики Саха (Якутия) от 24 мая 2021 г. N 160</w:t>
      </w:r>
    </w:p>
    <w:p>
      <w:pPr>
        <w:pStyle w:val="Normal"/>
        <w:bidi w:val="0"/>
        <w:ind w:firstLine="720"/>
        <w:rPr/>
      </w:pPr>
      <w:r>
        <w:rPr>
          <w:rStyle w:val="Style15"/>
        </w:rPr>
        <w:t>26) наносить повреждения гидротехническим сооружениям, техническим средствам обеспечения судоходства, знакам судоходной и навигационной обстановки;</w:t>
      </w:r>
    </w:p>
    <w:p>
      <w:pPr>
        <w:pStyle w:val="Style22"/>
        <w:bidi w:val="0"/>
        <w:ind w:left="170" w:right="170" w:hanging="0"/>
        <w:jc w:val="left"/>
        <w:rPr/>
      </w:pPr>
      <w:bookmarkStart w:id="125" w:name="sub_1002527"/>
      <w:bookmarkEnd w:id="125"/>
      <w:r>
        <w:rPr>
          <w:color w:val="000000"/>
          <w:sz w:val="16"/>
          <w:shd w:fill="F0F0F0" w:val="clear"/>
        </w:rPr>
        <w:t>Информация об изменениях:</w:t>
      </w:r>
    </w:p>
    <w:p>
      <w:pPr>
        <w:pStyle w:val="Style26"/>
        <w:bidi w:val="0"/>
        <w:ind w:left="170" w:right="170" w:hanging="0"/>
        <w:jc w:val="left"/>
        <w:rPr/>
      </w:pPr>
      <w:bookmarkStart w:id="126" w:name="sub_1002527"/>
      <w:bookmarkEnd w:id="126"/>
      <w:r>
        <w:rPr/>
        <w:t xml:space="preserve"> </w:t>
      </w:r>
      <w:r>
        <w:rPr>
          <w:shd w:fill="F0F0F0" w:val="clear"/>
        </w:rPr>
        <w:t xml:space="preserve">Пункт 2.5 дополнен подпунктом 27 с 7 июня 2021 г. - </w:t>
      </w:r>
      <w:hyperlink r:id="rId84">
        <w:r>
          <w:rPr>
            <w:shd w:fill="F0F0F0" w:val="clear"/>
          </w:rPr>
          <w:t>Постановление</w:t>
        </w:r>
      </w:hyperlink>
      <w:r>
        <w:rPr>
          <w:shd w:fill="F0F0F0" w:val="clear"/>
        </w:rPr>
        <w:t xml:space="preserve"> Правительства Республики Саха (Якутия) от 24 мая 2021 г. N 160</w:t>
      </w:r>
    </w:p>
    <w:p>
      <w:pPr>
        <w:pStyle w:val="Normal"/>
        <w:bidi w:val="0"/>
        <w:ind w:firstLine="720"/>
        <w:rPr/>
      </w:pPr>
      <w:r>
        <w:rPr>
          <w:rStyle w:val="Style15"/>
        </w:rPr>
        <w:t>27) заходить в запретные для плавания и временно опасные для плавания районы или преднамеренно останавливаться в запрещенных местах;</w:t>
      </w:r>
    </w:p>
    <w:p>
      <w:pPr>
        <w:pStyle w:val="Style22"/>
        <w:bidi w:val="0"/>
        <w:ind w:left="170" w:right="170" w:hanging="0"/>
        <w:jc w:val="left"/>
        <w:rPr/>
      </w:pPr>
      <w:bookmarkStart w:id="127" w:name="sub_1002528"/>
      <w:bookmarkEnd w:id="127"/>
      <w:r>
        <w:rPr>
          <w:color w:val="000000"/>
          <w:sz w:val="16"/>
          <w:shd w:fill="F0F0F0" w:val="clear"/>
        </w:rPr>
        <w:t>Информация об изменениях:</w:t>
      </w:r>
    </w:p>
    <w:p>
      <w:pPr>
        <w:pStyle w:val="Style26"/>
        <w:bidi w:val="0"/>
        <w:ind w:left="170" w:right="170" w:hanging="0"/>
        <w:jc w:val="left"/>
        <w:rPr/>
      </w:pPr>
      <w:bookmarkStart w:id="128" w:name="sub_1002528"/>
      <w:bookmarkEnd w:id="128"/>
      <w:r>
        <w:rPr/>
        <w:t xml:space="preserve"> </w:t>
      </w:r>
      <w:r>
        <w:rPr>
          <w:shd w:fill="F0F0F0" w:val="clear"/>
        </w:rPr>
        <w:t xml:space="preserve">Пункт 2.5 дополнен подпунктом 28 с 7 июня 2021 г. - </w:t>
      </w:r>
      <w:hyperlink r:id="rId85">
        <w:r>
          <w:rPr>
            <w:shd w:fill="F0F0F0" w:val="clear"/>
          </w:rPr>
          <w:t>Постановление</w:t>
        </w:r>
      </w:hyperlink>
      <w:r>
        <w:rPr>
          <w:shd w:fill="F0F0F0" w:val="clear"/>
        </w:rPr>
        <w:t xml:space="preserve"> Правительства Республики Саха (Якутия) от 24 мая 2021 г. N 160</w:t>
      </w:r>
    </w:p>
    <w:p>
      <w:pPr>
        <w:pStyle w:val="Normal"/>
        <w:bidi w:val="0"/>
        <w:ind w:firstLine="720"/>
        <w:rPr/>
      </w:pPr>
      <w:r>
        <w:rPr>
          <w:rStyle w:val="Style15"/>
        </w:rPr>
        <w:t>28) заходить под мотором или парусом и маневрировать на акваториях пляжей и других мест массового отдыха населения на водных объектах.</w:t>
      </w:r>
    </w:p>
    <w:p>
      <w:pPr>
        <w:pStyle w:val="Style22"/>
        <w:bidi w:val="0"/>
        <w:ind w:left="170" w:right="170" w:hanging="0"/>
        <w:jc w:val="left"/>
        <w:rPr/>
      </w:pPr>
      <w:bookmarkStart w:id="129" w:name="sub_10026"/>
      <w:bookmarkEnd w:id="129"/>
      <w:r>
        <w:rPr>
          <w:color w:val="000000"/>
          <w:sz w:val="16"/>
          <w:shd w:fill="F0F0F0" w:val="clear"/>
        </w:rPr>
        <w:t>Информация об изменениях:</w:t>
      </w:r>
    </w:p>
    <w:p>
      <w:pPr>
        <w:pStyle w:val="Style26"/>
        <w:bidi w:val="0"/>
        <w:ind w:left="170" w:right="170" w:hanging="0"/>
        <w:jc w:val="left"/>
        <w:rPr/>
      </w:pPr>
      <w:bookmarkStart w:id="130" w:name="sub_10026"/>
      <w:bookmarkEnd w:id="130"/>
      <w:r>
        <w:rPr/>
        <w:t xml:space="preserve"> </w:t>
      </w:r>
      <w:r>
        <w:rPr>
          <w:shd w:fill="F0F0F0" w:val="clear"/>
        </w:rPr>
        <w:t xml:space="preserve">Глава 2 дополнена пунктом 2.6 с 7 июня 2021 г. - </w:t>
      </w:r>
      <w:hyperlink r:id="rId86">
        <w:r>
          <w:rPr>
            <w:shd w:fill="F0F0F0" w:val="clear"/>
          </w:rPr>
          <w:t>Постановление</w:t>
        </w:r>
      </w:hyperlink>
      <w:r>
        <w:rPr>
          <w:shd w:fill="F0F0F0" w:val="clear"/>
        </w:rPr>
        <w:t xml:space="preserve"> Правительства Республики Саха (Якутия) от 24 мая 2021 г. N 160</w:t>
      </w:r>
    </w:p>
    <w:p>
      <w:pPr>
        <w:pStyle w:val="Normal"/>
        <w:bidi w:val="0"/>
        <w:ind w:firstLine="720"/>
        <w:rPr/>
      </w:pPr>
      <w:r>
        <w:rPr>
          <w:rStyle w:val="Style15"/>
        </w:rPr>
        <w:t>2.6. Запрещается эксплуатация маломерных судов при наличии одной из следующих неисправностей:</w:t>
      </w:r>
    </w:p>
    <w:p>
      <w:pPr>
        <w:pStyle w:val="Normal"/>
        <w:bidi w:val="0"/>
        <w:ind w:firstLine="720"/>
        <w:rPr/>
      </w:pPr>
      <w:bookmarkStart w:id="131" w:name="sub_100261"/>
      <w:bookmarkEnd w:id="131"/>
      <w:r>
        <w:rPr>
          <w:rStyle w:val="Style15"/>
        </w:rPr>
        <w:t>1) наличие, независимо от местонахождения, свищей и пробоин обшивки корпуса, повреждений набора корпуса или отсутствие его элементов, предусмотренных конструкцией;</w:t>
      </w:r>
    </w:p>
    <w:p>
      <w:pPr>
        <w:pStyle w:val="Normal"/>
        <w:bidi w:val="0"/>
        <w:ind w:firstLine="720"/>
        <w:rPr/>
      </w:pPr>
      <w:bookmarkStart w:id="132" w:name="sub_100261"/>
      <w:bookmarkStart w:id="133" w:name="sub_100262"/>
      <w:bookmarkEnd w:id="132"/>
      <w:bookmarkEnd w:id="133"/>
      <w:r>
        <w:rPr>
          <w:rStyle w:val="Style15"/>
        </w:rPr>
        <w:t>2) отсутствие или разгерметизация предусмотренных конструкцией маломерного судна герметичных отсеков, воздушных ящиков или блоков плавучести;</w:t>
      </w:r>
    </w:p>
    <w:p>
      <w:pPr>
        <w:pStyle w:val="Normal"/>
        <w:bidi w:val="0"/>
        <w:ind w:firstLine="720"/>
        <w:rPr/>
      </w:pPr>
      <w:bookmarkStart w:id="134" w:name="sub_100262"/>
      <w:bookmarkStart w:id="135" w:name="sub_100263"/>
      <w:bookmarkEnd w:id="134"/>
      <w:bookmarkEnd w:id="135"/>
      <w:r>
        <w:rPr>
          <w:rStyle w:val="Style15"/>
        </w:rPr>
        <w:t>3) не обеспечен полный угол перекладки руля (35 градусов на каждый борт), затруднено вращение рулевого штурвала;</w:t>
      </w:r>
    </w:p>
    <w:p>
      <w:pPr>
        <w:pStyle w:val="Normal"/>
        <w:bidi w:val="0"/>
        <w:ind w:firstLine="720"/>
        <w:rPr/>
      </w:pPr>
      <w:bookmarkStart w:id="136" w:name="sub_100263"/>
      <w:bookmarkStart w:id="137" w:name="sub_100264"/>
      <w:bookmarkEnd w:id="136"/>
      <w:bookmarkEnd w:id="137"/>
      <w:r>
        <w:rPr>
          <w:rStyle w:val="Style15"/>
        </w:rPr>
        <w:t>4) повреждение пера руля или деталей рулевого привода (направляющие блоки, опорные подшипники, натяжные талрепы, штуртросовая передача), наличие разрывов каболок штуртроса;</w:t>
      </w:r>
    </w:p>
    <w:p>
      <w:pPr>
        <w:pStyle w:val="Normal"/>
        <w:bidi w:val="0"/>
        <w:ind w:firstLine="720"/>
        <w:rPr/>
      </w:pPr>
      <w:bookmarkStart w:id="138" w:name="sub_100264"/>
      <w:bookmarkStart w:id="139" w:name="sub_100265"/>
      <w:bookmarkEnd w:id="138"/>
      <w:bookmarkEnd w:id="139"/>
      <w:r>
        <w:rPr>
          <w:rStyle w:val="Style15"/>
        </w:rPr>
        <w:t>5) отсутствие предусмотренных конструкцией деталей крепления рулевого привода (гайки, шплинты, контргайки);</w:t>
      </w:r>
    </w:p>
    <w:p>
      <w:pPr>
        <w:pStyle w:val="Normal"/>
        <w:bidi w:val="0"/>
        <w:ind w:firstLine="720"/>
        <w:rPr/>
      </w:pPr>
      <w:bookmarkStart w:id="140" w:name="sub_100265"/>
      <w:bookmarkStart w:id="141" w:name="sub_100266"/>
      <w:bookmarkEnd w:id="140"/>
      <w:bookmarkEnd w:id="141"/>
      <w:r>
        <w:rPr>
          <w:rStyle w:val="Style15"/>
        </w:rPr>
        <w:t>6) утечка топлива из баков, шлангов системы питания;</w:t>
      </w:r>
    </w:p>
    <w:p>
      <w:pPr>
        <w:pStyle w:val="Normal"/>
        <w:bidi w:val="0"/>
        <w:ind w:firstLine="720"/>
        <w:rPr/>
      </w:pPr>
      <w:bookmarkStart w:id="142" w:name="sub_100266"/>
      <w:bookmarkStart w:id="143" w:name="sub_100267"/>
      <w:bookmarkEnd w:id="142"/>
      <w:bookmarkEnd w:id="143"/>
      <w:r>
        <w:rPr>
          <w:rStyle w:val="Style15"/>
        </w:rPr>
        <w:t>7) наличие вибрации или уровня шума двигателя (подвесного мотора) превышающих допустимые эксплуатационной документацией значения;</w:t>
      </w:r>
    </w:p>
    <w:p>
      <w:pPr>
        <w:pStyle w:val="Normal"/>
        <w:bidi w:val="0"/>
        <w:ind w:firstLine="720"/>
        <w:rPr/>
      </w:pPr>
      <w:bookmarkStart w:id="144" w:name="sub_100267"/>
      <w:bookmarkStart w:id="145" w:name="sub_100268"/>
      <w:bookmarkEnd w:id="144"/>
      <w:bookmarkEnd w:id="145"/>
      <w:r>
        <w:rPr>
          <w:rStyle w:val="Style15"/>
        </w:rPr>
        <w:t>8) повреждение системы дистанционного управления двигателем, реверс-редуктором;</w:t>
      </w:r>
    </w:p>
    <w:p>
      <w:pPr>
        <w:pStyle w:val="Normal"/>
        <w:bidi w:val="0"/>
        <w:ind w:firstLine="720"/>
        <w:rPr/>
      </w:pPr>
      <w:bookmarkStart w:id="146" w:name="sub_100268"/>
      <w:bookmarkStart w:id="147" w:name="sub_100269"/>
      <w:bookmarkEnd w:id="146"/>
      <w:bookmarkEnd w:id="147"/>
      <w:r>
        <w:rPr>
          <w:rStyle w:val="Style15"/>
        </w:rPr>
        <w:t>9) несоответствие нормам комплектации и оборудования судна, установленным техническим регламентом таможенного союза "О безопасности маломерных судов";</w:t>
      </w:r>
    </w:p>
    <w:p>
      <w:pPr>
        <w:pStyle w:val="Normal"/>
        <w:bidi w:val="0"/>
        <w:ind w:firstLine="720"/>
        <w:rPr/>
      </w:pPr>
      <w:bookmarkStart w:id="148" w:name="sub_100269"/>
      <w:bookmarkStart w:id="149" w:name="sub_1002610"/>
      <w:bookmarkEnd w:id="148"/>
      <w:bookmarkEnd w:id="149"/>
      <w:r>
        <w:rPr>
          <w:rStyle w:val="Style15"/>
        </w:rPr>
        <w:t>10) отсутствие индивидуальных спасательных средств по количеству лиц, находящихся на борту, или их неисправность;</w:t>
      </w:r>
    </w:p>
    <w:p>
      <w:pPr>
        <w:pStyle w:val="Normal"/>
        <w:bidi w:val="0"/>
        <w:ind w:firstLine="720"/>
        <w:rPr/>
      </w:pPr>
      <w:bookmarkStart w:id="150" w:name="sub_1002610"/>
      <w:bookmarkStart w:id="151" w:name="sub_1002611"/>
      <w:bookmarkEnd w:id="150"/>
      <w:bookmarkEnd w:id="151"/>
      <w:r>
        <w:rPr>
          <w:rStyle w:val="Style15"/>
        </w:rPr>
        <w:t>11) якорные устройства и швартовное оборудование (кнехты, утки, роульсы, клюзы, киповые планки) не обеспечивают удержание маломерного судна при его стоянке, причаливании и шлюзовании.</w:t>
      </w:r>
    </w:p>
    <w:p>
      <w:pPr>
        <w:pStyle w:val="Style22"/>
        <w:bidi w:val="0"/>
        <w:ind w:left="170" w:right="170" w:hanging="0"/>
        <w:jc w:val="left"/>
        <w:rPr/>
      </w:pPr>
      <w:bookmarkStart w:id="152" w:name="sub_1002611"/>
      <w:bookmarkStart w:id="153" w:name="sub_10027"/>
      <w:bookmarkEnd w:id="152"/>
      <w:bookmarkEnd w:id="153"/>
      <w:r>
        <w:rPr>
          <w:color w:val="000000"/>
          <w:sz w:val="16"/>
          <w:shd w:fill="F0F0F0" w:val="clear"/>
        </w:rPr>
        <w:t>Информация об изменениях:</w:t>
      </w:r>
    </w:p>
    <w:p>
      <w:pPr>
        <w:pStyle w:val="Style26"/>
        <w:bidi w:val="0"/>
        <w:ind w:left="170" w:right="170" w:hanging="0"/>
        <w:jc w:val="left"/>
        <w:rPr/>
      </w:pPr>
      <w:bookmarkStart w:id="154" w:name="sub_10027"/>
      <w:bookmarkEnd w:id="154"/>
      <w:r>
        <w:rPr/>
        <w:t xml:space="preserve"> </w:t>
      </w:r>
      <w:r>
        <w:rPr>
          <w:shd w:fill="F0F0F0" w:val="clear"/>
        </w:rPr>
        <w:t xml:space="preserve">Глава 2 дополнена пунктом 2.7 с 7 июня 2021 г. - </w:t>
      </w:r>
      <w:hyperlink r:id="rId87">
        <w:r>
          <w:rPr>
            <w:shd w:fill="F0F0F0" w:val="clear"/>
          </w:rPr>
          <w:t>Постановление</w:t>
        </w:r>
      </w:hyperlink>
      <w:r>
        <w:rPr>
          <w:shd w:fill="F0F0F0" w:val="clear"/>
        </w:rPr>
        <w:t xml:space="preserve"> Правительства Республики Саха (Якутия) от 24 мая 2021 г. N 160</w:t>
      </w:r>
    </w:p>
    <w:p>
      <w:pPr>
        <w:pStyle w:val="Normal"/>
        <w:bidi w:val="0"/>
        <w:ind w:firstLine="720"/>
        <w:rPr/>
      </w:pPr>
      <w:r>
        <w:rPr>
          <w:rStyle w:val="Style15"/>
        </w:rPr>
        <w:t>2.7. Судоводители обязаны иметь при себе во время плавания следующие документы:</w:t>
      </w:r>
    </w:p>
    <w:p>
      <w:pPr>
        <w:pStyle w:val="Normal"/>
        <w:bidi w:val="0"/>
        <w:ind w:firstLine="720"/>
        <w:rPr/>
      </w:pPr>
      <w:bookmarkStart w:id="155" w:name="sub_100271"/>
      <w:bookmarkEnd w:id="155"/>
      <w:r>
        <w:rPr>
          <w:rStyle w:val="Style15"/>
        </w:rPr>
        <w:t>1) удостоверение на право управления маломерным судном;</w:t>
      </w:r>
    </w:p>
    <w:p>
      <w:pPr>
        <w:pStyle w:val="Normal"/>
        <w:bidi w:val="0"/>
        <w:ind w:firstLine="720"/>
        <w:rPr/>
      </w:pPr>
      <w:bookmarkStart w:id="156" w:name="sub_100271"/>
      <w:bookmarkStart w:id="157" w:name="sub_100272"/>
      <w:bookmarkEnd w:id="156"/>
      <w:bookmarkEnd w:id="157"/>
      <w:r>
        <w:rPr>
          <w:rStyle w:val="Style15"/>
        </w:rPr>
        <w:t>2) судовой билет маломерного судна или его заверенную копию;</w:t>
      </w:r>
    </w:p>
    <w:p>
      <w:pPr>
        <w:pStyle w:val="Normal"/>
        <w:bidi w:val="0"/>
        <w:ind w:firstLine="720"/>
        <w:rPr/>
      </w:pPr>
      <w:bookmarkStart w:id="158" w:name="sub_100272"/>
      <w:bookmarkStart w:id="159" w:name="sub_100273"/>
      <w:bookmarkEnd w:id="158"/>
      <w:bookmarkEnd w:id="159"/>
      <w:r>
        <w:rPr>
          <w:rStyle w:val="Style15"/>
        </w:rPr>
        <w:t>3) документы, подтверждающие право владения, пользования или распоряжения управляемым им судном в отсутствии владельца.</w:t>
      </w:r>
    </w:p>
    <w:p>
      <w:pPr>
        <w:pStyle w:val="Style22"/>
        <w:bidi w:val="0"/>
        <w:ind w:left="170" w:right="170" w:hanging="0"/>
        <w:jc w:val="left"/>
        <w:rPr/>
      </w:pPr>
      <w:bookmarkStart w:id="160" w:name="sub_100273"/>
      <w:bookmarkStart w:id="161" w:name="sub_10028"/>
      <w:bookmarkEnd w:id="160"/>
      <w:bookmarkEnd w:id="161"/>
      <w:r>
        <w:rPr>
          <w:color w:val="000000"/>
          <w:sz w:val="16"/>
          <w:shd w:fill="F0F0F0" w:val="clear"/>
        </w:rPr>
        <w:t>Информация об изменениях:</w:t>
      </w:r>
    </w:p>
    <w:p>
      <w:pPr>
        <w:pStyle w:val="Style26"/>
        <w:bidi w:val="0"/>
        <w:ind w:left="170" w:right="170" w:hanging="0"/>
        <w:jc w:val="left"/>
        <w:rPr/>
      </w:pPr>
      <w:bookmarkStart w:id="162" w:name="sub_10028"/>
      <w:bookmarkEnd w:id="162"/>
      <w:r>
        <w:rPr/>
        <w:t xml:space="preserve"> </w:t>
      </w:r>
      <w:r>
        <w:rPr>
          <w:shd w:fill="F0F0F0" w:val="clear"/>
        </w:rPr>
        <w:t xml:space="preserve">Глава 2 дополнена пунктом 2.8 с 7 июня 2021 г. - </w:t>
      </w:r>
      <w:hyperlink r:id="rId88">
        <w:r>
          <w:rPr>
            <w:shd w:fill="F0F0F0" w:val="clear"/>
          </w:rPr>
          <w:t>Постановление</w:t>
        </w:r>
      </w:hyperlink>
      <w:r>
        <w:rPr>
          <w:shd w:fill="F0F0F0" w:val="clear"/>
        </w:rPr>
        <w:t xml:space="preserve"> Правительства Республики Саха (Якутия) от 24 мая 2021 г. N 160</w:t>
      </w:r>
    </w:p>
    <w:p>
      <w:pPr>
        <w:pStyle w:val="Normal"/>
        <w:bidi w:val="0"/>
        <w:ind w:firstLine="720"/>
        <w:rPr/>
      </w:pPr>
      <w:r>
        <w:rPr>
          <w:rStyle w:val="Style15"/>
        </w:rPr>
        <w:t>2.8. Судоводитель или лицо, управляющее маломерным судном, обязан:</w:t>
      </w:r>
    </w:p>
    <w:p>
      <w:pPr>
        <w:pStyle w:val="Normal"/>
        <w:bidi w:val="0"/>
        <w:ind w:firstLine="720"/>
        <w:rPr/>
      </w:pPr>
      <w:bookmarkStart w:id="163" w:name="sub_100281"/>
      <w:bookmarkEnd w:id="163"/>
      <w:r>
        <w:rPr>
          <w:rStyle w:val="Style15"/>
        </w:rPr>
        <w:t>1) выполнять требования ППВВП, МППСС-72, обязательных постановлений в морском порту, Правил пропуска судов через шлюзы внутренних водных путей, настоящих Правил пользования водными объектами для плавания на маломерных судах, и иных правил, обеспечивающих безаварийное плавание судов, безопасность людей на воде и охрану окружающей природной среды;</w:t>
      </w:r>
    </w:p>
    <w:p>
      <w:pPr>
        <w:pStyle w:val="Normal"/>
        <w:bidi w:val="0"/>
        <w:ind w:firstLine="720"/>
        <w:rPr/>
      </w:pPr>
      <w:bookmarkStart w:id="164" w:name="sub_100281"/>
      <w:bookmarkStart w:id="165" w:name="sub_100282"/>
      <w:bookmarkEnd w:id="164"/>
      <w:bookmarkEnd w:id="165"/>
      <w:r>
        <w:rPr>
          <w:rStyle w:val="Style15"/>
        </w:rPr>
        <w:t xml:space="preserve">2) проверять перед выходом в плавание исправность судна и его механизмов, оснащенность необходимым оборудованием, спасательными средствами и другими предметами снабжения в соответствии с нормами, установленными </w:t>
      </w:r>
      <w:hyperlink r:id="rId89">
        <w:r>
          <w:rPr/>
          <w:t>техническим регламентом</w:t>
        </w:r>
      </w:hyperlink>
      <w:r>
        <w:rPr>
          <w:rStyle w:val="Style15"/>
        </w:rPr>
        <w:t xml:space="preserve"> таможенного союза "О безопасности маломерных судов";</w:t>
      </w:r>
    </w:p>
    <w:p>
      <w:pPr>
        <w:pStyle w:val="Normal"/>
        <w:bidi w:val="0"/>
        <w:ind w:firstLine="720"/>
        <w:rPr/>
      </w:pPr>
      <w:bookmarkStart w:id="166" w:name="sub_100282"/>
      <w:bookmarkStart w:id="167" w:name="sub_100283"/>
      <w:bookmarkEnd w:id="166"/>
      <w:bookmarkEnd w:id="167"/>
      <w:r>
        <w:rPr>
          <w:rStyle w:val="Style15"/>
        </w:rPr>
        <w:t>3) обеспечить безопасность пассажиров при посадке, высадке и на период пребывания на судне;</w:t>
      </w:r>
    </w:p>
    <w:p>
      <w:pPr>
        <w:pStyle w:val="Normal"/>
        <w:bidi w:val="0"/>
        <w:ind w:firstLine="720"/>
        <w:rPr/>
      </w:pPr>
      <w:bookmarkStart w:id="168" w:name="sub_100283"/>
      <w:bookmarkStart w:id="169" w:name="sub_100284"/>
      <w:bookmarkEnd w:id="168"/>
      <w:bookmarkEnd w:id="169"/>
      <w:r>
        <w:rPr>
          <w:rStyle w:val="Style15"/>
        </w:rPr>
        <w:t>4) осуществлять плавание в бассейнах (районах), соответствующих категории сложности района плавания судна, знать условия плавания, навигационную и гидрометеообстановку в районе плавания;</w:t>
      </w:r>
    </w:p>
    <w:p>
      <w:pPr>
        <w:pStyle w:val="Normal"/>
        <w:bidi w:val="0"/>
        <w:ind w:firstLine="720"/>
        <w:rPr/>
      </w:pPr>
      <w:bookmarkStart w:id="170" w:name="sub_100284"/>
      <w:bookmarkStart w:id="171" w:name="sub_100285"/>
      <w:bookmarkEnd w:id="170"/>
      <w:bookmarkEnd w:id="171"/>
      <w:r>
        <w:rPr>
          <w:rStyle w:val="Style15"/>
        </w:rPr>
        <w:t>5) прекращать движение судна по требованию государственного инспектора по маломерным судам;</w:t>
      </w:r>
    </w:p>
    <w:p>
      <w:pPr>
        <w:pStyle w:val="Normal"/>
        <w:bidi w:val="0"/>
        <w:ind w:firstLine="720"/>
        <w:rPr/>
      </w:pPr>
      <w:bookmarkStart w:id="172" w:name="sub_100285"/>
      <w:bookmarkStart w:id="173" w:name="sub_100286"/>
      <w:bookmarkEnd w:id="172"/>
      <w:bookmarkEnd w:id="173"/>
      <w:r>
        <w:rPr>
          <w:rStyle w:val="Style15"/>
        </w:rPr>
        <w:t>6) выполнять требования должностных лиц государственной инспекции по маломерным судам по вопросам, относящимся к безопасности плавания маломерных судов и охране жизни людей на водных объектах.</w:t>
      </w:r>
    </w:p>
    <w:p>
      <w:pPr>
        <w:pStyle w:val="Normal"/>
        <w:bidi w:val="0"/>
        <w:ind w:firstLine="720"/>
        <w:rPr>
          <w:rStyle w:val="Style15"/>
        </w:rPr>
      </w:pPr>
      <w:r>
        <w:rPr/>
      </w:r>
      <w:bookmarkStart w:id="174" w:name="sub_100286"/>
      <w:bookmarkStart w:id="175" w:name="sub_100286"/>
      <w:bookmarkEnd w:id="175"/>
    </w:p>
    <w:p>
      <w:pPr>
        <w:pStyle w:val="1"/>
        <w:bidi w:val="0"/>
        <w:spacing w:before="108" w:after="108"/>
        <w:ind w:hanging="0"/>
        <w:jc w:val="center"/>
        <w:rPr/>
      </w:pPr>
      <w:bookmarkStart w:id="176" w:name="sub_1003"/>
      <w:bookmarkEnd w:id="176"/>
      <w:r>
        <w:rPr/>
        <w:t>3. Требования по обеспечению безопасности на базах (сооружениях) для стоянок маломерных судов и порядок пользования базами</w:t>
      </w:r>
    </w:p>
    <w:p>
      <w:pPr>
        <w:pStyle w:val="Normal"/>
        <w:bidi w:val="0"/>
        <w:ind w:firstLine="720"/>
        <w:rPr>
          <w:rStyle w:val="Style15"/>
        </w:rPr>
      </w:pPr>
      <w:r>
        <w:rPr/>
      </w:r>
      <w:bookmarkStart w:id="177" w:name="sub_1003"/>
      <w:bookmarkStart w:id="178" w:name="sub_1003"/>
      <w:bookmarkEnd w:id="178"/>
    </w:p>
    <w:p>
      <w:pPr>
        <w:pStyle w:val="Style22"/>
        <w:bidi w:val="0"/>
        <w:ind w:left="170" w:right="170" w:hanging="0"/>
        <w:jc w:val="left"/>
        <w:rPr/>
      </w:pPr>
      <w:bookmarkStart w:id="179" w:name="sub_10031"/>
      <w:bookmarkEnd w:id="179"/>
      <w:r>
        <w:rPr>
          <w:color w:val="000000"/>
          <w:sz w:val="16"/>
          <w:shd w:fill="F0F0F0" w:val="clear"/>
        </w:rPr>
        <w:t>Информация об изменениях:</w:t>
      </w:r>
    </w:p>
    <w:p>
      <w:pPr>
        <w:pStyle w:val="Style26"/>
        <w:bidi w:val="0"/>
        <w:ind w:left="170" w:right="170" w:hanging="0"/>
        <w:jc w:val="left"/>
        <w:rPr/>
      </w:pPr>
      <w:bookmarkStart w:id="180" w:name="sub_10031"/>
      <w:bookmarkEnd w:id="180"/>
      <w:r>
        <w:rPr/>
        <w:t xml:space="preserve"> </w:t>
      </w:r>
      <w:r>
        <w:rPr>
          <w:shd w:fill="F0F0F0" w:val="clear"/>
        </w:rPr>
        <w:t xml:space="preserve">Пункт 3.1 изменен с 7 июня 2021 г. - </w:t>
      </w:r>
      <w:hyperlink r:id="rId90">
        <w:r>
          <w:rPr>
            <w:shd w:fill="F0F0F0" w:val="clear"/>
          </w:rPr>
          <w:t>Постановление</w:t>
        </w:r>
      </w:hyperlink>
      <w:r>
        <w:rPr>
          <w:shd w:fill="F0F0F0" w:val="clear"/>
        </w:rPr>
        <w:t xml:space="preserve"> Правительства Республики Саха (Якутия) от 24 мая 2021 г. N 160</w:t>
      </w:r>
    </w:p>
    <w:p>
      <w:pPr>
        <w:pStyle w:val="Style26"/>
        <w:bidi w:val="0"/>
        <w:ind w:left="170" w:right="170" w:hanging="0"/>
        <w:jc w:val="left"/>
        <w:rPr/>
      </w:pPr>
      <w:r>
        <w:rPr/>
        <w:t xml:space="preserve"> </w:t>
      </w:r>
      <w:hyperlink r:id="rId91">
        <w:r>
          <w:rPr>
            <w:shd w:fill="F0F0F0" w:val="clear"/>
          </w:rPr>
          <w:t>См. предыдущую редакцию</w:t>
        </w:r>
      </w:hyperlink>
    </w:p>
    <w:p>
      <w:pPr>
        <w:pStyle w:val="Normal"/>
        <w:bidi w:val="0"/>
        <w:ind w:firstLine="720"/>
        <w:rPr/>
      </w:pPr>
      <w:r>
        <w:rPr>
          <w:rStyle w:val="Style15"/>
        </w:rPr>
        <w:t>3.1. Под базой (сооружением) для стоянок маломерных судов (далее - база) понимается комплекс инженерных сооружений, предназначенных для стоянки и обслуживания маломерных судов.</w:t>
      </w:r>
    </w:p>
    <w:p>
      <w:pPr>
        <w:pStyle w:val="Normal"/>
        <w:bidi w:val="0"/>
        <w:ind w:firstLine="720"/>
        <w:rPr/>
      </w:pPr>
      <w:r>
        <w:rPr>
          <w:rStyle w:val="Style15"/>
        </w:rPr>
        <w:t>К базам следует относить расположенные на берегу и (или) акватории водного объекта:</w:t>
      </w:r>
    </w:p>
    <w:p>
      <w:pPr>
        <w:pStyle w:val="Normal"/>
        <w:bidi w:val="0"/>
        <w:ind w:firstLine="720"/>
        <w:rPr/>
      </w:pPr>
      <w:r>
        <w:rPr>
          <w:rStyle w:val="Style15"/>
        </w:rPr>
        <w:t>специально организованные береговые и (или) плавучие сооружения, предназначенные для причаливания, швартовки маломерных судов, погрузки (выгрузки) грузов, посадки (высадки) людей, стоянки и (или) хранения маломерных судов;</w:t>
      </w:r>
    </w:p>
    <w:p>
      <w:pPr>
        <w:pStyle w:val="Normal"/>
        <w:bidi w:val="0"/>
        <w:ind w:firstLine="720"/>
        <w:rPr/>
      </w:pPr>
      <w:r>
        <w:rPr>
          <w:rStyle w:val="Style15"/>
        </w:rPr>
        <w:t>комплексы технологически связанных между собой зданий, сооружений и оборудования, предназначенных для доставки, эксплуатации, стоянки, обслуживания и (или) хранения маломерных судов;</w:t>
      </w:r>
    </w:p>
    <w:p>
      <w:pPr>
        <w:pStyle w:val="Normal"/>
        <w:bidi w:val="0"/>
        <w:ind w:firstLine="720"/>
        <w:rPr/>
      </w:pPr>
      <w:r>
        <w:rPr>
          <w:rStyle w:val="Style15"/>
        </w:rPr>
        <w:t>объекты поисково-спасательных формирований (водно-спасательные станции), имеющих на оснащении маломерные суда.</w:t>
      </w:r>
    </w:p>
    <w:p>
      <w:pPr>
        <w:pStyle w:val="Normal"/>
        <w:bidi w:val="0"/>
        <w:ind w:firstLine="720"/>
        <w:rPr/>
      </w:pPr>
      <w:r>
        <w:rPr>
          <w:rStyle w:val="Style15"/>
        </w:rPr>
        <w:t>Не является базой организованное судовладельцем (пользователем) - физическим лицом место стоянки, размещенное в границах принадлежащего ему приусадебного земельного участка, используемое для швартовки, погрузки (выгрузки) грузов, посадки (высадки) людей, самостоятельного обслуживания, стоянки и хранения принадлежащего ему индивидуального маломерного судна.</w:t>
      </w:r>
    </w:p>
    <w:p>
      <w:pPr>
        <w:pStyle w:val="Style22"/>
        <w:bidi w:val="0"/>
        <w:ind w:left="170" w:right="170" w:hanging="0"/>
        <w:jc w:val="left"/>
        <w:rPr/>
      </w:pPr>
      <w:bookmarkStart w:id="181" w:name="sub_10032"/>
      <w:bookmarkEnd w:id="181"/>
      <w:r>
        <w:rPr>
          <w:color w:val="000000"/>
          <w:sz w:val="16"/>
          <w:shd w:fill="F0F0F0" w:val="clear"/>
        </w:rPr>
        <w:t>Информация об изменениях:</w:t>
      </w:r>
    </w:p>
    <w:p>
      <w:pPr>
        <w:pStyle w:val="Style26"/>
        <w:bidi w:val="0"/>
        <w:ind w:left="170" w:right="170" w:hanging="0"/>
        <w:jc w:val="left"/>
        <w:rPr/>
      </w:pPr>
      <w:bookmarkStart w:id="182" w:name="sub_10032"/>
      <w:bookmarkEnd w:id="182"/>
      <w:r>
        <w:rPr/>
        <w:t xml:space="preserve"> </w:t>
      </w:r>
      <w:r>
        <w:rPr>
          <w:shd w:fill="F0F0F0" w:val="clear"/>
        </w:rPr>
        <w:t xml:space="preserve">Пункт 3.2 изменен с 7 июня 2021 г. - </w:t>
      </w:r>
      <w:hyperlink r:id="rId92">
        <w:r>
          <w:rPr>
            <w:shd w:fill="F0F0F0" w:val="clear"/>
          </w:rPr>
          <w:t>Постановление</w:t>
        </w:r>
      </w:hyperlink>
      <w:r>
        <w:rPr>
          <w:shd w:fill="F0F0F0" w:val="clear"/>
        </w:rPr>
        <w:t xml:space="preserve"> Правительства Республики Саха (Якутия) от 24 мая 2021 г. N 160</w:t>
      </w:r>
    </w:p>
    <w:p>
      <w:pPr>
        <w:pStyle w:val="Style26"/>
        <w:bidi w:val="0"/>
        <w:ind w:left="170" w:right="170" w:hanging="0"/>
        <w:jc w:val="left"/>
        <w:rPr/>
      </w:pPr>
      <w:r>
        <w:rPr/>
        <w:t xml:space="preserve"> </w:t>
      </w:r>
      <w:hyperlink r:id="rId93">
        <w:r>
          <w:rPr>
            <w:shd w:fill="F0F0F0" w:val="clear"/>
          </w:rPr>
          <w:t>См. предыдущую редакцию</w:t>
        </w:r>
      </w:hyperlink>
    </w:p>
    <w:p>
      <w:pPr>
        <w:pStyle w:val="Normal"/>
        <w:bidi w:val="0"/>
        <w:ind w:firstLine="720"/>
        <w:rPr/>
      </w:pPr>
      <w:r>
        <w:rPr>
          <w:rStyle w:val="Style15"/>
        </w:rPr>
        <w:t xml:space="preserve">3.2. Организация и размещение баз осуществляется с соблюдением требований </w:t>
      </w:r>
      <w:hyperlink r:id="rId94">
        <w:r>
          <w:rPr/>
          <w:t>водного</w:t>
        </w:r>
      </w:hyperlink>
      <w:r>
        <w:rPr>
          <w:rStyle w:val="Style15"/>
        </w:rPr>
        <w:t xml:space="preserve">, </w:t>
      </w:r>
      <w:hyperlink r:id="rId95">
        <w:r>
          <w:rPr/>
          <w:t>земельного</w:t>
        </w:r>
      </w:hyperlink>
      <w:r>
        <w:rPr>
          <w:rStyle w:val="Style15"/>
        </w:rPr>
        <w:t xml:space="preserve">, </w:t>
      </w:r>
      <w:hyperlink r:id="rId96">
        <w:r>
          <w:rPr/>
          <w:t>градостроительного законодательства</w:t>
        </w:r>
      </w:hyperlink>
      <w:r>
        <w:rPr>
          <w:rStyle w:val="Style15"/>
        </w:rPr>
        <w:t xml:space="preserve"> Российской Федерации, а также нормативных правовых и правовых актов органов государственной власти Республики Саха (Якутия).</w:t>
      </w:r>
    </w:p>
    <w:p>
      <w:pPr>
        <w:pStyle w:val="Style22"/>
        <w:bidi w:val="0"/>
        <w:ind w:left="170" w:right="170" w:hanging="0"/>
        <w:jc w:val="left"/>
        <w:rPr/>
      </w:pPr>
      <w:bookmarkStart w:id="183" w:name="sub_10033"/>
      <w:bookmarkEnd w:id="183"/>
      <w:r>
        <w:rPr>
          <w:color w:val="000000"/>
          <w:sz w:val="16"/>
          <w:shd w:fill="F0F0F0" w:val="clear"/>
        </w:rPr>
        <w:t>Информация об изменениях:</w:t>
      </w:r>
    </w:p>
    <w:p>
      <w:pPr>
        <w:pStyle w:val="Style26"/>
        <w:bidi w:val="0"/>
        <w:ind w:left="170" w:right="170" w:hanging="0"/>
        <w:jc w:val="left"/>
        <w:rPr/>
      </w:pPr>
      <w:bookmarkStart w:id="184" w:name="sub_10033"/>
      <w:bookmarkEnd w:id="184"/>
      <w:r>
        <w:rPr/>
        <w:t xml:space="preserve"> </w:t>
      </w:r>
      <w:r>
        <w:rPr>
          <w:shd w:fill="F0F0F0" w:val="clear"/>
        </w:rPr>
        <w:t xml:space="preserve">Пункт 3.3 изменен с 7 июня 2021 г. - </w:t>
      </w:r>
      <w:hyperlink r:id="rId97">
        <w:r>
          <w:rPr>
            <w:shd w:fill="F0F0F0" w:val="clear"/>
          </w:rPr>
          <w:t>Постановление</w:t>
        </w:r>
      </w:hyperlink>
      <w:r>
        <w:rPr>
          <w:shd w:fill="F0F0F0" w:val="clear"/>
        </w:rPr>
        <w:t xml:space="preserve"> Правительства Республики Саха (Якутия) от 24 мая 2021 г. N 160</w:t>
      </w:r>
    </w:p>
    <w:p>
      <w:pPr>
        <w:pStyle w:val="Style26"/>
        <w:bidi w:val="0"/>
        <w:ind w:left="170" w:right="170" w:hanging="0"/>
        <w:jc w:val="left"/>
        <w:rPr/>
      </w:pPr>
      <w:r>
        <w:rPr/>
        <w:t xml:space="preserve"> </w:t>
      </w:r>
      <w:hyperlink r:id="rId98">
        <w:r>
          <w:rPr>
            <w:shd w:fill="F0F0F0" w:val="clear"/>
          </w:rPr>
          <w:t>См. предыдущую редакцию</w:t>
        </w:r>
      </w:hyperlink>
    </w:p>
    <w:p>
      <w:pPr>
        <w:pStyle w:val="Normal"/>
        <w:bidi w:val="0"/>
        <w:ind w:firstLine="720"/>
        <w:rPr/>
      </w:pPr>
      <w:r>
        <w:rPr>
          <w:rStyle w:val="Style15"/>
        </w:rPr>
        <w:t>3.3. Строительство на территории базы-стоянки служебных помещений, причальных и гидротехнических сооружений, а также дорог и подъездных путей для подъезда пожарных автомашин к местам забора воды, стоянке судов и объектам на берегу должно быть обеспечено на основе проектной документации.</w:t>
      </w:r>
    </w:p>
    <w:p>
      <w:pPr>
        <w:pStyle w:val="Normal"/>
        <w:bidi w:val="0"/>
        <w:ind w:firstLine="720"/>
        <w:rPr/>
      </w:pPr>
      <w:bookmarkStart w:id="185" w:name="sub_100332"/>
      <w:bookmarkEnd w:id="185"/>
      <w:r>
        <w:rPr>
          <w:rStyle w:val="Style15"/>
        </w:rPr>
        <w:t>Предусмотренные проектом сооружения, обеспечивающие охрану водных объектов от загрязнения, засорения, истощения их вод, а также сохранение среды обитания водных биологических ресурсов и других объектов животного и растительного мира, должны находиться в исправном состоянии.</w:t>
      </w:r>
    </w:p>
    <w:p>
      <w:pPr>
        <w:pStyle w:val="Normal"/>
        <w:bidi w:val="0"/>
        <w:ind w:firstLine="720"/>
        <w:rPr/>
      </w:pPr>
      <w:bookmarkStart w:id="186" w:name="sub_100332"/>
      <w:bookmarkEnd w:id="186"/>
      <w:r>
        <w:rPr>
          <w:rStyle w:val="Style15"/>
        </w:rPr>
        <w:t>На базах при размещении более 20 моторных маломерных судов должны быть предусмотрены:</w:t>
      </w:r>
    </w:p>
    <w:p>
      <w:pPr>
        <w:pStyle w:val="Normal"/>
        <w:bidi w:val="0"/>
        <w:ind w:firstLine="720"/>
        <w:rPr/>
      </w:pPr>
      <w:r>
        <w:rPr>
          <w:rStyle w:val="Style15"/>
        </w:rPr>
        <w:t>места для заправки судов моторным топливом, позволяющие обеспечивать соблюдение требований по охране окружающей среды и пожарной безопасности;</w:t>
      </w:r>
    </w:p>
    <w:p>
      <w:pPr>
        <w:pStyle w:val="Normal"/>
        <w:bidi w:val="0"/>
        <w:ind w:firstLine="720"/>
        <w:rPr/>
      </w:pPr>
      <w:r>
        <w:rPr>
          <w:rStyle w:val="Style15"/>
        </w:rPr>
        <w:t>оборудование по локализации аварийных разливов нефтепродуктов на закрепленной акватории (боновые заграждения, сорбенты или скиммеры, сорбционные емкости).</w:t>
      </w:r>
    </w:p>
    <w:p>
      <w:pPr>
        <w:pStyle w:val="Style22"/>
        <w:bidi w:val="0"/>
        <w:ind w:left="170" w:right="170" w:hanging="0"/>
        <w:jc w:val="left"/>
        <w:rPr/>
      </w:pPr>
      <w:bookmarkStart w:id="187" w:name="sub_10034"/>
      <w:bookmarkEnd w:id="187"/>
      <w:r>
        <w:rPr>
          <w:color w:val="000000"/>
          <w:sz w:val="16"/>
          <w:shd w:fill="F0F0F0" w:val="clear"/>
        </w:rPr>
        <w:t>Информация об изменениях:</w:t>
      </w:r>
    </w:p>
    <w:p>
      <w:pPr>
        <w:pStyle w:val="Style26"/>
        <w:bidi w:val="0"/>
        <w:ind w:left="170" w:right="170" w:hanging="0"/>
        <w:jc w:val="left"/>
        <w:rPr/>
      </w:pPr>
      <w:bookmarkStart w:id="188" w:name="sub_10034"/>
      <w:bookmarkEnd w:id="188"/>
      <w:r>
        <w:rPr/>
        <w:t xml:space="preserve"> </w:t>
      </w:r>
      <w:r>
        <w:rPr>
          <w:shd w:fill="F0F0F0" w:val="clear"/>
        </w:rPr>
        <w:t xml:space="preserve">Пункт 3.4 изменен с 7 июня 2021 г. - </w:t>
      </w:r>
      <w:hyperlink r:id="rId99">
        <w:r>
          <w:rPr>
            <w:shd w:fill="F0F0F0" w:val="clear"/>
          </w:rPr>
          <w:t>Постановление</w:t>
        </w:r>
      </w:hyperlink>
      <w:r>
        <w:rPr>
          <w:shd w:fill="F0F0F0" w:val="clear"/>
        </w:rPr>
        <w:t xml:space="preserve"> Правительства Республики Саха (Якутия) от 24 мая 2021 г. N 160</w:t>
      </w:r>
    </w:p>
    <w:p>
      <w:pPr>
        <w:pStyle w:val="Style26"/>
        <w:bidi w:val="0"/>
        <w:ind w:left="170" w:right="170" w:hanging="0"/>
        <w:jc w:val="left"/>
        <w:rPr/>
      </w:pPr>
      <w:r>
        <w:rPr/>
        <w:t xml:space="preserve"> </w:t>
      </w:r>
      <w:hyperlink r:id="rId100">
        <w:r>
          <w:rPr>
            <w:shd w:fill="F0F0F0" w:val="clear"/>
          </w:rPr>
          <w:t>См. предыдущую редакцию</w:t>
        </w:r>
      </w:hyperlink>
    </w:p>
    <w:p>
      <w:pPr>
        <w:pStyle w:val="Normal"/>
        <w:bidi w:val="0"/>
        <w:ind w:firstLine="720"/>
        <w:rPr/>
      </w:pPr>
      <w:r>
        <w:rPr>
          <w:rStyle w:val="Style15"/>
        </w:rPr>
        <w:t>3.4. Территория базы, к которой относится земельный участок в установленных границах с прилегающей акваторией водного объекта, в том числе искусственно созданный земельный участок, предназначенный для доставки, обслуживания, хранения судов, должна быть ограждена в соответствии с проектной документацией.</w:t>
      </w:r>
    </w:p>
    <w:p>
      <w:pPr>
        <w:pStyle w:val="Style22"/>
        <w:bidi w:val="0"/>
        <w:ind w:left="170" w:right="170" w:hanging="0"/>
        <w:jc w:val="left"/>
        <w:rPr/>
      </w:pPr>
      <w:bookmarkStart w:id="189" w:name="sub_10035"/>
      <w:bookmarkEnd w:id="189"/>
      <w:r>
        <w:rPr>
          <w:color w:val="000000"/>
          <w:sz w:val="16"/>
          <w:shd w:fill="F0F0F0" w:val="clear"/>
        </w:rPr>
        <w:t>Информация об изменениях:</w:t>
      </w:r>
    </w:p>
    <w:p>
      <w:pPr>
        <w:pStyle w:val="Style26"/>
        <w:bidi w:val="0"/>
        <w:ind w:left="170" w:right="170" w:hanging="0"/>
        <w:jc w:val="left"/>
        <w:rPr/>
      </w:pPr>
      <w:bookmarkStart w:id="190" w:name="sub_10035"/>
      <w:bookmarkEnd w:id="190"/>
      <w:r>
        <w:rPr/>
        <w:t xml:space="preserve"> </w:t>
      </w:r>
      <w:r>
        <w:rPr>
          <w:shd w:fill="F0F0F0" w:val="clear"/>
        </w:rPr>
        <w:t xml:space="preserve">Пункт 3.5 изменен с 7 июня 2021 г. - </w:t>
      </w:r>
      <w:hyperlink r:id="rId101">
        <w:r>
          <w:rPr>
            <w:shd w:fill="F0F0F0" w:val="clear"/>
          </w:rPr>
          <w:t>Постановление</w:t>
        </w:r>
      </w:hyperlink>
      <w:r>
        <w:rPr>
          <w:shd w:fill="F0F0F0" w:val="clear"/>
        </w:rPr>
        <w:t xml:space="preserve"> Правительства Республики Саха (Якутия) от 24 мая 2021 г. N 160</w:t>
      </w:r>
    </w:p>
    <w:p>
      <w:pPr>
        <w:pStyle w:val="Style26"/>
        <w:bidi w:val="0"/>
        <w:ind w:left="170" w:right="170" w:hanging="0"/>
        <w:jc w:val="left"/>
        <w:rPr/>
      </w:pPr>
      <w:r>
        <w:rPr/>
        <w:t xml:space="preserve"> </w:t>
      </w:r>
      <w:hyperlink r:id="rId102">
        <w:r>
          <w:rPr>
            <w:shd w:fill="F0F0F0" w:val="clear"/>
          </w:rPr>
          <w:t>См. предыдущую редакцию</w:t>
        </w:r>
      </w:hyperlink>
    </w:p>
    <w:p>
      <w:pPr>
        <w:pStyle w:val="Normal"/>
        <w:bidi w:val="0"/>
        <w:ind w:firstLine="720"/>
        <w:rPr/>
      </w:pPr>
      <w:r>
        <w:rPr>
          <w:rStyle w:val="Style15"/>
        </w:rPr>
        <w:t>3.5. База должна быть оборудована площадкой с контейнерами для бытовых отходов и емкости для сбора отработанных горюче-смазочных материалов.</w:t>
      </w:r>
    </w:p>
    <w:p>
      <w:pPr>
        <w:pStyle w:val="Normal"/>
        <w:bidi w:val="0"/>
        <w:ind w:firstLine="720"/>
        <w:rPr/>
      </w:pPr>
      <w:r>
        <w:rPr>
          <w:rStyle w:val="Style15"/>
        </w:rPr>
        <w:t>Предусмотренные проектом сооружения, обеспечивающие охрану водных объектов от загрязнения, засорения и истощения, должны находиться в исправном состоянии.</w:t>
      </w:r>
    </w:p>
    <w:p>
      <w:pPr>
        <w:pStyle w:val="Style22"/>
        <w:bidi w:val="0"/>
        <w:ind w:left="170" w:right="170" w:hanging="0"/>
        <w:jc w:val="left"/>
        <w:rPr/>
      </w:pPr>
      <w:bookmarkStart w:id="191" w:name="sub_10036"/>
      <w:bookmarkEnd w:id="191"/>
      <w:r>
        <w:rPr>
          <w:color w:val="000000"/>
          <w:sz w:val="16"/>
          <w:shd w:fill="F0F0F0" w:val="clear"/>
        </w:rPr>
        <w:t>Информация об изменениях:</w:t>
      </w:r>
    </w:p>
    <w:p>
      <w:pPr>
        <w:pStyle w:val="Style26"/>
        <w:bidi w:val="0"/>
        <w:ind w:left="170" w:right="170" w:hanging="0"/>
        <w:jc w:val="left"/>
        <w:rPr/>
      </w:pPr>
      <w:bookmarkStart w:id="192" w:name="sub_10036"/>
      <w:bookmarkEnd w:id="192"/>
      <w:r>
        <w:rPr/>
        <w:t xml:space="preserve"> </w:t>
      </w:r>
      <w:r>
        <w:rPr>
          <w:shd w:fill="F0F0F0" w:val="clear"/>
        </w:rPr>
        <w:t xml:space="preserve">Пункт 3.6 изменен с 7 июня 2021 г. - </w:t>
      </w:r>
      <w:hyperlink r:id="rId103">
        <w:r>
          <w:rPr>
            <w:shd w:fill="F0F0F0" w:val="clear"/>
          </w:rPr>
          <w:t>Постановление</w:t>
        </w:r>
      </w:hyperlink>
      <w:r>
        <w:rPr>
          <w:shd w:fill="F0F0F0" w:val="clear"/>
        </w:rPr>
        <w:t xml:space="preserve"> Правительства Республики Саха (Якутия) от 24 мая 2021 г. N 160</w:t>
      </w:r>
    </w:p>
    <w:p>
      <w:pPr>
        <w:pStyle w:val="Style26"/>
        <w:bidi w:val="0"/>
        <w:ind w:left="170" w:right="170" w:hanging="0"/>
        <w:jc w:val="left"/>
        <w:rPr/>
      </w:pPr>
      <w:r>
        <w:rPr/>
        <w:t xml:space="preserve"> </w:t>
      </w:r>
      <w:hyperlink r:id="rId104">
        <w:r>
          <w:rPr>
            <w:shd w:fill="F0F0F0" w:val="clear"/>
          </w:rPr>
          <w:t>См. предыдущую редакцию</w:t>
        </w:r>
      </w:hyperlink>
    </w:p>
    <w:p>
      <w:pPr>
        <w:pStyle w:val="Normal"/>
        <w:bidi w:val="0"/>
        <w:ind w:firstLine="720"/>
        <w:rPr/>
      </w:pPr>
      <w:r>
        <w:rPr>
          <w:rStyle w:val="Style15"/>
        </w:rPr>
        <w:t>3.6. База должна быть оборудована стендом с наглядными материалами по обеспечению безопасности и профилактике травматизма людей на водных объектах (выписки из законодательных и нормативных правовых актов, расписания действий при пожаре на базе и спасании судов и людей, терпящих бедствие на акватории базы, телефоны пожарно-спасательных подразделений, подразделений Центра ГИМС Главного управления МЧС России по Республике Саха (Якутия), скорой медицинской помощи и полиции, приемы оказания помощи судам и людям, терпящим бедствие на воде).</w:t>
      </w:r>
    </w:p>
    <w:p>
      <w:pPr>
        <w:pStyle w:val="Style22"/>
        <w:bidi w:val="0"/>
        <w:ind w:left="170" w:right="170" w:hanging="0"/>
        <w:jc w:val="left"/>
        <w:rPr/>
      </w:pPr>
      <w:bookmarkStart w:id="193" w:name="sub_10037"/>
      <w:bookmarkEnd w:id="193"/>
      <w:r>
        <w:rPr>
          <w:color w:val="000000"/>
          <w:sz w:val="16"/>
          <w:shd w:fill="F0F0F0" w:val="clear"/>
        </w:rPr>
        <w:t>Информация об изменениях:</w:t>
      </w:r>
    </w:p>
    <w:p>
      <w:pPr>
        <w:pStyle w:val="Style26"/>
        <w:bidi w:val="0"/>
        <w:ind w:left="170" w:right="170" w:hanging="0"/>
        <w:jc w:val="left"/>
        <w:rPr/>
      </w:pPr>
      <w:bookmarkStart w:id="194" w:name="sub_10037"/>
      <w:bookmarkEnd w:id="194"/>
      <w:r>
        <w:rPr/>
        <w:t xml:space="preserve"> </w:t>
      </w:r>
      <w:r>
        <w:rPr>
          <w:shd w:fill="F0F0F0" w:val="clear"/>
        </w:rPr>
        <w:t xml:space="preserve">Пункт 3.7 изменен с 7 июня 2021 г. - </w:t>
      </w:r>
      <w:hyperlink r:id="rId105">
        <w:r>
          <w:rPr>
            <w:shd w:fill="F0F0F0" w:val="clear"/>
          </w:rPr>
          <w:t>Постановление</w:t>
        </w:r>
      </w:hyperlink>
      <w:r>
        <w:rPr>
          <w:shd w:fill="F0F0F0" w:val="clear"/>
        </w:rPr>
        <w:t xml:space="preserve"> Правительства Республики Саха (Якутия) от 24 мая 2021 г. N 160</w:t>
      </w:r>
    </w:p>
    <w:p>
      <w:pPr>
        <w:pStyle w:val="Style26"/>
        <w:bidi w:val="0"/>
        <w:ind w:left="170" w:right="170" w:hanging="0"/>
        <w:jc w:val="left"/>
        <w:rPr/>
      </w:pPr>
      <w:r>
        <w:rPr/>
        <w:t xml:space="preserve"> </w:t>
      </w:r>
      <w:hyperlink r:id="rId106">
        <w:r>
          <w:rPr>
            <w:shd w:fill="F0F0F0" w:val="clear"/>
          </w:rPr>
          <w:t>См. предыдущую редакцию</w:t>
        </w:r>
      </w:hyperlink>
    </w:p>
    <w:p>
      <w:pPr>
        <w:pStyle w:val="Normal"/>
        <w:bidi w:val="0"/>
        <w:ind w:firstLine="720"/>
        <w:rPr/>
      </w:pPr>
      <w:r>
        <w:rPr>
          <w:rStyle w:val="Style15"/>
        </w:rPr>
        <w:t>3.7. Техническое оснащение и оборудование баз должно обеспечивать:</w:t>
      </w:r>
    </w:p>
    <w:p>
      <w:pPr>
        <w:pStyle w:val="Normal"/>
        <w:bidi w:val="0"/>
        <w:ind w:firstLine="720"/>
        <w:rPr/>
      </w:pPr>
      <w:r>
        <w:rPr>
          <w:rStyle w:val="Style15"/>
        </w:rPr>
        <w:t>пожарную безопасность на территории базы;</w:t>
      </w:r>
    </w:p>
    <w:p>
      <w:pPr>
        <w:pStyle w:val="Normal"/>
        <w:bidi w:val="0"/>
        <w:ind w:firstLine="720"/>
        <w:rPr/>
      </w:pPr>
      <w:r>
        <w:rPr>
          <w:rStyle w:val="Style15"/>
        </w:rPr>
        <w:t>безопасность посадки людей на суда и высадки с судов, а также их передвижения по причальным сооружениям;</w:t>
      </w:r>
    </w:p>
    <w:p>
      <w:pPr>
        <w:pStyle w:val="Normal"/>
        <w:bidi w:val="0"/>
        <w:ind w:firstLine="720"/>
        <w:rPr/>
      </w:pPr>
      <w:r>
        <w:rPr>
          <w:rStyle w:val="Style15"/>
        </w:rPr>
        <w:t>информирование судовладельцев (пользователей) маломерных судов о гидрометеорологической и навигационной обстановке;</w:t>
      </w:r>
    </w:p>
    <w:p>
      <w:pPr>
        <w:pStyle w:val="Normal"/>
        <w:bidi w:val="0"/>
        <w:ind w:firstLine="720"/>
        <w:rPr/>
      </w:pPr>
      <w:r>
        <w:rPr>
          <w:rStyle w:val="Style15"/>
        </w:rPr>
        <w:t>радиосвязь с приписанными к базе маломерными судами, на которых предусмотрены и установлены радиостанции;</w:t>
      </w:r>
    </w:p>
    <w:p>
      <w:pPr>
        <w:pStyle w:val="Normal"/>
        <w:bidi w:val="0"/>
        <w:ind w:firstLine="720"/>
        <w:rPr/>
      </w:pPr>
      <w:r>
        <w:rPr>
          <w:rStyle w:val="Style15"/>
        </w:rPr>
        <w:t>охрану водных объектов от загрязнения, засорения, истощения, а также сохранение среды обитания водных биологических ресурсов и других объектов животного и растительного мира;</w:t>
      </w:r>
    </w:p>
    <w:p>
      <w:pPr>
        <w:pStyle w:val="Normal"/>
        <w:bidi w:val="0"/>
        <w:ind w:firstLine="720"/>
        <w:rPr/>
      </w:pPr>
      <w:r>
        <w:rPr>
          <w:rStyle w:val="Style15"/>
        </w:rPr>
        <w:t>осуществление выпускного режима за маломерными судами при их выходе в плавание и возвращении на базу;</w:t>
      </w:r>
    </w:p>
    <w:p>
      <w:pPr>
        <w:pStyle w:val="Normal"/>
        <w:bidi w:val="0"/>
        <w:ind w:firstLine="720"/>
        <w:rPr/>
      </w:pPr>
      <w:r>
        <w:rPr>
          <w:rStyle w:val="Style15"/>
        </w:rPr>
        <w:t>постоянную связь с пожарными и аварийно-спасательными подразделениями, медицинскими учреждениями, подразделениями органов внутренних дел и подразделениями ГИМС МЧС России.</w:t>
      </w:r>
    </w:p>
    <w:p>
      <w:pPr>
        <w:pStyle w:val="Style22"/>
        <w:bidi w:val="0"/>
        <w:ind w:left="170" w:right="170" w:hanging="0"/>
        <w:jc w:val="left"/>
        <w:rPr/>
      </w:pPr>
      <w:bookmarkStart w:id="195" w:name="sub_10038"/>
      <w:bookmarkEnd w:id="195"/>
      <w:r>
        <w:rPr>
          <w:color w:val="000000"/>
          <w:sz w:val="16"/>
          <w:shd w:fill="F0F0F0" w:val="clear"/>
        </w:rPr>
        <w:t>Информация об изменениях:</w:t>
      </w:r>
    </w:p>
    <w:p>
      <w:pPr>
        <w:pStyle w:val="Style26"/>
        <w:bidi w:val="0"/>
        <w:ind w:left="170" w:right="170" w:hanging="0"/>
        <w:jc w:val="left"/>
        <w:rPr/>
      </w:pPr>
      <w:bookmarkStart w:id="196" w:name="sub_10038"/>
      <w:bookmarkEnd w:id="196"/>
      <w:r>
        <w:rPr/>
        <w:t xml:space="preserve"> </w:t>
      </w:r>
      <w:r>
        <w:rPr>
          <w:shd w:fill="F0F0F0" w:val="clear"/>
        </w:rPr>
        <w:t xml:space="preserve">Пункт 3.8 изменен с 7 июня 2021 г. - </w:t>
      </w:r>
      <w:hyperlink r:id="rId107">
        <w:r>
          <w:rPr>
            <w:shd w:fill="F0F0F0" w:val="clear"/>
          </w:rPr>
          <w:t>Постановление</w:t>
        </w:r>
      </w:hyperlink>
      <w:r>
        <w:rPr>
          <w:shd w:fill="F0F0F0" w:val="clear"/>
        </w:rPr>
        <w:t xml:space="preserve"> Правительства Республики Саха (Якутия) от 24 мая 2021 г. N 160</w:t>
      </w:r>
    </w:p>
    <w:p>
      <w:pPr>
        <w:pStyle w:val="Style26"/>
        <w:bidi w:val="0"/>
        <w:ind w:left="170" w:right="170" w:hanging="0"/>
        <w:jc w:val="left"/>
        <w:rPr/>
      </w:pPr>
      <w:r>
        <w:rPr/>
        <w:t xml:space="preserve"> </w:t>
      </w:r>
      <w:hyperlink r:id="rId108">
        <w:r>
          <w:rPr>
            <w:shd w:fill="F0F0F0" w:val="clear"/>
          </w:rPr>
          <w:t>См. предыдущую редакцию</w:t>
        </w:r>
      </w:hyperlink>
    </w:p>
    <w:p>
      <w:pPr>
        <w:pStyle w:val="Normal"/>
        <w:bidi w:val="0"/>
        <w:ind w:firstLine="720"/>
        <w:rPr/>
      </w:pPr>
      <w:r>
        <w:rPr>
          <w:rStyle w:val="Style15"/>
        </w:rPr>
        <w:t>3.8. На выступающих в сторону судового хода (фарватера) причальных и иных сооружениях должны выставляться на высоте не менее 2 метров от настила белые огни, видимые по горизонту на 360 градусов на расстоянии не менее 4 километров. Эти огни устанавливаются на торце каждого пирса, а на причале - на расстоянии друг от друга не более чем через 50 метров и должны гореть от захода до восхода солнца.</w:t>
      </w:r>
    </w:p>
    <w:p>
      <w:pPr>
        <w:pStyle w:val="Normal"/>
        <w:bidi w:val="0"/>
        <w:ind w:firstLine="720"/>
        <w:rPr/>
      </w:pPr>
      <w:bookmarkStart w:id="197" w:name="sub_10039"/>
      <w:bookmarkEnd w:id="197"/>
      <w:r>
        <w:rPr>
          <w:rStyle w:val="Style15"/>
        </w:rPr>
        <w:t>3.9. Затопленные в половодье (паводок) защитные устройства баз, а также иные препятствия, представляющие угрозу безопасности плавания судов, должны ограждаться соответствующими знаками судоходной (навигационной) обстановки.</w:t>
      </w:r>
    </w:p>
    <w:p>
      <w:pPr>
        <w:pStyle w:val="Style22"/>
        <w:bidi w:val="0"/>
        <w:ind w:left="170" w:right="170" w:hanging="0"/>
        <w:jc w:val="left"/>
        <w:rPr/>
      </w:pPr>
      <w:bookmarkStart w:id="198" w:name="sub_10039"/>
      <w:bookmarkStart w:id="199" w:name="sub_100310"/>
      <w:bookmarkEnd w:id="198"/>
      <w:bookmarkEnd w:id="199"/>
      <w:r>
        <w:rPr>
          <w:color w:val="000000"/>
          <w:sz w:val="16"/>
          <w:shd w:fill="F0F0F0" w:val="clear"/>
        </w:rPr>
        <w:t>Информация об изменениях:</w:t>
      </w:r>
    </w:p>
    <w:p>
      <w:pPr>
        <w:pStyle w:val="Style26"/>
        <w:bidi w:val="0"/>
        <w:ind w:left="170" w:right="170" w:hanging="0"/>
        <w:jc w:val="left"/>
        <w:rPr/>
      </w:pPr>
      <w:bookmarkStart w:id="200" w:name="sub_100310"/>
      <w:bookmarkEnd w:id="200"/>
      <w:r>
        <w:rPr/>
        <w:t xml:space="preserve"> </w:t>
      </w:r>
      <w:r>
        <w:rPr>
          <w:shd w:fill="F0F0F0" w:val="clear"/>
        </w:rPr>
        <w:t xml:space="preserve">Пункт 3.10 изменен с 7 июня 2021 г. - </w:t>
      </w:r>
      <w:hyperlink r:id="rId109">
        <w:r>
          <w:rPr>
            <w:shd w:fill="F0F0F0" w:val="clear"/>
          </w:rPr>
          <w:t>Постановление</w:t>
        </w:r>
      </w:hyperlink>
      <w:r>
        <w:rPr>
          <w:shd w:fill="F0F0F0" w:val="clear"/>
        </w:rPr>
        <w:t xml:space="preserve"> Правительства Республики Саха (Якутия) от 24 мая 2021 г. N 160</w:t>
      </w:r>
    </w:p>
    <w:p>
      <w:pPr>
        <w:pStyle w:val="Style26"/>
        <w:bidi w:val="0"/>
        <w:ind w:left="170" w:right="170" w:hanging="0"/>
        <w:jc w:val="left"/>
        <w:rPr/>
      </w:pPr>
      <w:r>
        <w:rPr/>
        <w:t xml:space="preserve"> </w:t>
      </w:r>
      <w:hyperlink r:id="rId110">
        <w:r>
          <w:rPr>
            <w:shd w:fill="F0F0F0" w:val="clear"/>
          </w:rPr>
          <w:t>См. предыдущую редакцию</w:t>
        </w:r>
      </w:hyperlink>
    </w:p>
    <w:p>
      <w:pPr>
        <w:pStyle w:val="Normal"/>
        <w:bidi w:val="0"/>
        <w:ind w:firstLine="720"/>
        <w:rPr/>
      </w:pPr>
      <w:r>
        <w:rPr>
          <w:rStyle w:val="Style15"/>
        </w:rPr>
        <w:t>3.10. Водное пространство в пределах естественных, искусственных или условных границ, предназначенное для подхода (выхода), причаливания, швартовки маломерных судов, погрузки (выгрузки) грузов, посадки (высадки) людей, стоянки и (или) хранения маломерных судов и размещения причальных сооружений, и подходы к причальным сооружениям по их ширине и глубинам должны обеспечивать безопасность маневрирования приписанных к данной базе-стоянке судов с максимальными размерами и осадкой.</w:t>
      </w:r>
    </w:p>
    <w:p>
      <w:pPr>
        <w:pStyle w:val="Style22"/>
        <w:bidi w:val="0"/>
        <w:ind w:left="170" w:right="170" w:hanging="0"/>
        <w:jc w:val="left"/>
        <w:rPr/>
      </w:pPr>
      <w:bookmarkStart w:id="201" w:name="sub_100311"/>
      <w:bookmarkEnd w:id="201"/>
      <w:r>
        <w:rPr>
          <w:color w:val="000000"/>
          <w:sz w:val="16"/>
          <w:shd w:fill="F0F0F0" w:val="clear"/>
        </w:rPr>
        <w:t>Информация об изменениях:</w:t>
      </w:r>
    </w:p>
    <w:p>
      <w:pPr>
        <w:pStyle w:val="Style26"/>
        <w:bidi w:val="0"/>
        <w:ind w:left="170" w:right="170" w:hanging="0"/>
        <w:jc w:val="left"/>
        <w:rPr/>
      </w:pPr>
      <w:bookmarkStart w:id="202" w:name="sub_100311"/>
      <w:bookmarkEnd w:id="202"/>
      <w:r>
        <w:rPr/>
        <w:t xml:space="preserve"> </w:t>
      </w:r>
      <w:r>
        <w:rPr>
          <w:shd w:fill="F0F0F0" w:val="clear"/>
        </w:rPr>
        <w:t xml:space="preserve">Пункт 3.11 изменен с 7 июня 2021 г. - </w:t>
      </w:r>
      <w:hyperlink r:id="rId111">
        <w:r>
          <w:rPr>
            <w:shd w:fill="F0F0F0" w:val="clear"/>
          </w:rPr>
          <w:t>Постановление</w:t>
        </w:r>
      </w:hyperlink>
      <w:r>
        <w:rPr>
          <w:shd w:fill="F0F0F0" w:val="clear"/>
        </w:rPr>
        <w:t xml:space="preserve"> Правительства Республики Саха (Якутия) от 24 мая 2021 г. N 160</w:t>
      </w:r>
    </w:p>
    <w:p>
      <w:pPr>
        <w:pStyle w:val="Style26"/>
        <w:bidi w:val="0"/>
        <w:ind w:left="170" w:right="170" w:hanging="0"/>
        <w:jc w:val="left"/>
        <w:rPr/>
      </w:pPr>
      <w:r>
        <w:rPr/>
        <w:t xml:space="preserve"> </w:t>
      </w:r>
      <w:hyperlink r:id="rId112">
        <w:r>
          <w:rPr>
            <w:shd w:fill="F0F0F0" w:val="clear"/>
          </w:rPr>
          <w:t>См. предыдущую редакцию</w:t>
        </w:r>
      </w:hyperlink>
    </w:p>
    <w:p>
      <w:pPr>
        <w:pStyle w:val="Normal"/>
        <w:bidi w:val="0"/>
        <w:ind w:firstLine="720"/>
        <w:rPr/>
      </w:pPr>
      <w:r>
        <w:rPr>
          <w:rStyle w:val="Style15"/>
        </w:rPr>
        <w:t>3.11. Причальные сооружения, используемые для швартовки и стоянки судов, должны иметь:</w:t>
      </w:r>
    </w:p>
    <w:p>
      <w:pPr>
        <w:pStyle w:val="Normal"/>
        <w:bidi w:val="0"/>
        <w:ind w:firstLine="720"/>
        <w:rPr/>
      </w:pPr>
      <w:r>
        <w:rPr>
          <w:rStyle w:val="Style15"/>
        </w:rPr>
        <w:t>закрепленные швартовые устройства (кнехты, битенги, утки, рымы, швартовые тумбы), обеспечивающие крепление и удержание судов при максимально неблагоприятных гидрометеоусловиях для данного района;</w:t>
      </w:r>
    </w:p>
    <w:p>
      <w:pPr>
        <w:pStyle w:val="Normal"/>
        <w:bidi w:val="0"/>
        <w:ind w:firstLine="720"/>
        <w:rPr/>
      </w:pPr>
      <w:bookmarkStart w:id="203" w:name="sub_1003113"/>
      <w:bookmarkEnd w:id="203"/>
      <w:r>
        <w:rPr>
          <w:rStyle w:val="Style15"/>
        </w:rPr>
        <w:t>привальные брусья, кранцы и прочие приспособления, исключающие повреждение корпусов судов при их швартовке и стоянке;</w:t>
      </w:r>
    </w:p>
    <w:p>
      <w:pPr>
        <w:pStyle w:val="Normal"/>
        <w:bidi w:val="0"/>
        <w:ind w:firstLine="720"/>
        <w:rPr/>
      </w:pPr>
      <w:bookmarkStart w:id="204" w:name="sub_1003113"/>
      <w:bookmarkStart w:id="205" w:name="sub_1003114"/>
      <w:bookmarkEnd w:id="204"/>
      <w:bookmarkEnd w:id="205"/>
      <w:r>
        <w:rPr>
          <w:rStyle w:val="Style15"/>
        </w:rPr>
        <w:t>на нерабочей стороне - леерное ограждение высотой не менее 90 сантиметров при расстоянии между стойками не более 1,5 метра и между леерами - не более 45 сантиметров;</w:t>
      </w:r>
    </w:p>
    <w:p>
      <w:pPr>
        <w:pStyle w:val="Normal"/>
        <w:bidi w:val="0"/>
        <w:ind w:firstLine="720"/>
        <w:rPr/>
      </w:pPr>
      <w:bookmarkStart w:id="206" w:name="sub_1003114"/>
      <w:bookmarkStart w:id="207" w:name="sub_5"/>
      <w:bookmarkEnd w:id="206"/>
      <w:bookmarkEnd w:id="207"/>
      <w:r>
        <w:rPr>
          <w:rStyle w:val="Style15"/>
        </w:rPr>
        <w:t>спасательный леер (по наружному периметру), закрепленный на расстоянии 10-15 сантиметров от уровня воды с интервалом между точками крепления не более 1,5 метра;</w:t>
      </w:r>
    </w:p>
    <w:p>
      <w:pPr>
        <w:pStyle w:val="Normal"/>
        <w:bidi w:val="0"/>
        <w:ind w:firstLine="720"/>
        <w:rPr/>
      </w:pPr>
      <w:bookmarkStart w:id="208" w:name="sub_5"/>
      <w:bookmarkEnd w:id="208"/>
      <w:r>
        <w:rPr>
          <w:rStyle w:val="Style15"/>
        </w:rPr>
        <w:t>оборудованные сплошным настилом и леерным ограждением трапы, сходни, мостки для сообщения с берегом и между собой шириной не менее 0,8 - 1 метра для одностороннего движения и шириной не менее 1,5 метров для двустороннего движения;</w:t>
      </w:r>
    </w:p>
    <w:p>
      <w:pPr>
        <w:pStyle w:val="Normal"/>
        <w:bidi w:val="0"/>
        <w:ind w:firstLine="720"/>
        <w:rPr/>
      </w:pPr>
      <w:r>
        <w:rPr>
          <w:rStyle w:val="Style15"/>
        </w:rPr>
        <w:t>комплект из огнетушителя, ящика с песком и лопатой, кошмы и спасательного круга (конца Александрова) на каждые 50 метров причальной линии, но не менее одного комплекта на причал или пирс.</w:t>
      </w:r>
    </w:p>
    <w:p>
      <w:pPr>
        <w:pStyle w:val="Normal"/>
        <w:bidi w:val="0"/>
        <w:ind w:firstLine="720"/>
        <w:rPr/>
      </w:pPr>
      <w:r>
        <w:rPr>
          <w:rStyle w:val="Style15"/>
        </w:rPr>
        <w:t>Средства пожаротушения не требуется устанавливать на причалах для гребных и парусных (безмоторных) маломерных судов.</w:t>
      </w:r>
    </w:p>
    <w:p>
      <w:pPr>
        <w:pStyle w:val="Style22"/>
        <w:bidi w:val="0"/>
        <w:ind w:left="170" w:right="170" w:hanging="0"/>
        <w:jc w:val="left"/>
        <w:rPr/>
      </w:pPr>
      <w:bookmarkStart w:id="209" w:name="sub_100312"/>
      <w:bookmarkEnd w:id="209"/>
      <w:r>
        <w:rPr>
          <w:color w:val="000000"/>
          <w:sz w:val="16"/>
          <w:shd w:fill="F0F0F0" w:val="clear"/>
        </w:rPr>
        <w:t>Информация об изменениях:</w:t>
      </w:r>
    </w:p>
    <w:p>
      <w:pPr>
        <w:pStyle w:val="Style26"/>
        <w:bidi w:val="0"/>
        <w:ind w:left="170" w:right="170" w:hanging="0"/>
        <w:jc w:val="left"/>
        <w:rPr/>
      </w:pPr>
      <w:bookmarkStart w:id="210" w:name="sub_100312"/>
      <w:bookmarkEnd w:id="210"/>
      <w:r>
        <w:rPr/>
        <w:t xml:space="preserve"> </w:t>
      </w:r>
      <w:r>
        <w:rPr>
          <w:shd w:fill="F0F0F0" w:val="clear"/>
        </w:rPr>
        <w:t xml:space="preserve">Пункт 3.12 изменен с 7 июня 2021 г. - </w:t>
      </w:r>
      <w:hyperlink r:id="rId113">
        <w:r>
          <w:rPr>
            <w:shd w:fill="F0F0F0" w:val="clear"/>
          </w:rPr>
          <w:t>Постановление</w:t>
        </w:r>
      </w:hyperlink>
      <w:r>
        <w:rPr>
          <w:shd w:fill="F0F0F0" w:val="clear"/>
        </w:rPr>
        <w:t xml:space="preserve"> Правительства Республики Саха (Якутия) от 24 мая 2021 г. N 160</w:t>
      </w:r>
    </w:p>
    <w:p>
      <w:pPr>
        <w:pStyle w:val="Style26"/>
        <w:bidi w:val="0"/>
        <w:ind w:left="170" w:right="170" w:hanging="0"/>
        <w:jc w:val="left"/>
        <w:rPr/>
      </w:pPr>
      <w:r>
        <w:rPr/>
        <w:t xml:space="preserve"> </w:t>
      </w:r>
      <w:hyperlink r:id="rId114">
        <w:r>
          <w:rPr>
            <w:shd w:fill="F0F0F0" w:val="clear"/>
          </w:rPr>
          <w:t>См. предыдущую редакцию</w:t>
        </w:r>
      </w:hyperlink>
    </w:p>
    <w:p>
      <w:pPr>
        <w:pStyle w:val="Normal"/>
        <w:bidi w:val="0"/>
        <w:ind w:firstLine="720"/>
        <w:rPr/>
      </w:pPr>
      <w:r>
        <w:rPr>
          <w:rStyle w:val="Style15"/>
        </w:rPr>
        <w:t>3.12. Руководителем базы создается комиссия, председателем которой он является. Председатель комиссии назначает ее членов.</w:t>
      </w:r>
    </w:p>
    <w:p>
      <w:pPr>
        <w:pStyle w:val="Normal"/>
        <w:bidi w:val="0"/>
        <w:ind w:firstLine="720"/>
        <w:rPr/>
      </w:pPr>
      <w:r>
        <w:rPr>
          <w:rStyle w:val="Style15"/>
        </w:rPr>
        <w:t>Ежегодно до начала навигации комиссия с оформлением акта устанавливает максимальную нагрузку для сплошного настила на причалах, пирсах, трапах, сходнях и мостках в условиях повседневной эксплуатации. Акт, подписанный членами комиссии и утвержденный ее председателем, хранится у владельца базы-стоянки в течение 1 года.</w:t>
      </w:r>
    </w:p>
    <w:p>
      <w:pPr>
        <w:pStyle w:val="Normal"/>
        <w:bidi w:val="0"/>
        <w:ind w:firstLine="720"/>
        <w:rPr/>
      </w:pPr>
      <w:r>
        <w:rPr>
          <w:rStyle w:val="Style15"/>
        </w:rPr>
        <w:t>Значение максимальной нагрузки, указанной в акте, наносится несмываемой контрастной краской в видимой части причального или переходного сооружения в местах входа на них с берега либо высадки с судов.</w:t>
      </w:r>
    </w:p>
    <w:p>
      <w:pPr>
        <w:pStyle w:val="Normal"/>
        <w:bidi w:val="0"/>
        <w:ind w:firstLine="720"/>
        <w:rPr/>
      </w:pPr>
      <w:bookmarkStart w:id="211" w:name="sub_100313"/>
      <w:bookmarkEnd w:id="211"/>
      <w:r>
        <w:rPr>
          <w:rStyle w:val="Style15"/>
        </w:rPr>
        <w:t>3.13. Минимальная длина причального фронта по периметру причалов и пирсов должна обеспечивать швартовку и безопасную стоянку всех приписанных к данной базе судов в случае их постоянного нахождения на плаву в период навигации.</w:t>
      </w:r>
    </w:p>
    <w:p>
      <w:pPr>
        <w:pStyle w:val="Style22"/>
        <w:bidi w:val="0"/>
        <w:ind w:left="170" w:right="170" w:hanging="0"/>
        <w:jc w:val="left"/>
        <w:rPr/>
      </w:pPr>
      <w:bookmarkStart w:id="212" w:name="sub_100313"/>
      <w:bookmarkStart w:id="213" w:name="sub_100314"/>
      <w:bookmarkEnd w:id="212"/>
      <w:bookmarkEnd w:id="213"/>
      <w:r>
        <w:rPr>
          <w:color w:val="000000"/>
          <w:sz w:val="16"/>
          <w:shd w:fill="F0F0F0" w:val="clear"/>
        </w:rPr>
        <w:t>Информация об изменениях:</w:t>
      </w:r>
    </w:p>
    <w:p>
      <w:pPr>
        <w:pStyle w:val="Style26"/>
        <w:bidi w:val="0"/>
        <w:ind w:left="170" w:right="170" w:hanging="0"/>
        <w:jc w:val="left"/>
        <w:rPr/>
      </w:pPr>
      <w:bookmarkStart w:id="214" w:name="sub_100314"/>
      <w:bookmarkEnd w:id="214"/>
      <w:r>
        <w:rPr/>
        <w:t xml:space="preserve"> </w:t>
      </w:r>
      <w:r>
        <w:rPr>
          <w:shd w:fill="F0F0F0" w:val="clear"/>
        </w:rPr>
        <w:t xml:space="preserve">Пункт 3.14 изменен с 7 июня 2021 г. - </w:t>
      </w:r>
      <w:hyperlink r:id="rId115">
        <w:r>
          <w:rPr>
            <w:shd w:fill="F0F0F0" w:val="clear"/>
          </w:rPr>
          <w:t>Постановление</w:t>
        </w:r>
      </w:hyperlink>
      <w:r>
        <w:rPr>
          <w:shd w:fill="F0F0F0" w:val="clear"/>
        </w:rPr>
        <w:t xml:space="preserve"> Правительства Республики Саха (Якутия) от 24 мая 2021 г. N 160</w:t>
      </w:r>
    </w:p>
    <w:p>
      <w:pPr>
        <w:pStyle w:val="Style26"/>
        <w:bidi w:val="0"/>
        <w:ind w:left="170" w:right="170" w:hanging="0"/>
        <w:jc w:val="left"/>
        <w:rPr/>
      </w:pPr>
      <w:r>
        <w:rPr/>
        <w:t xml:space="preserve"> </w:t>
      </w:r>
      <w:hyperlink r:id="rId116">
        <w:r>
          <w:rPr>
            <w:shd w:fill="F0F0F0" w:val="clear"/>
          </w:rPr>
          <w:t>См. предыдущую редакцию</w:t>
        </w:r>
      </w:hyperlink>
    </w:p>
    <w:p>
      <w:pPr>
        <w:pStyle w:val="Normal"/>
        <w:bidi w:val="0"/>
        <w:ind w:firstLine="720"/>
        <w:rPr/>
      </w:pPr>
      <w:r>
        <w:rPr>
          <w:rStyle w:val="Style15"/>
        </w:rPr>
        <w:t>3.14. Расстояние между судами при стоянке у причального сооружения и способы их крепления должны обеспечивать сохранение их целостности при максимально неблагоприятных гидрометеоусловиях для данного района.</w:t>
      </w:r>
    </w:p>
    <w:p>
      <w:pPr>
        <w:pStyle w:val="Normal"/>
        <w:bidi w:val="0"/>
        <w:ind w:firstLine="720"/>
        <w:rPr/>
      </w:pPr>
      <w:bookmarkStart w:id="215" w:name="sub_100315"/>
      <w:bookmarkEnd w:id="215"/>
      <w:r>
        <w:rPr>
          <w:rStyle w:val="Style15"/>
        </w:rPr>
        <w:t>3.15. Плавучие причалы (понтоны, швартовые бочки) должны быть надежно закреплены к берегу или стоять на своих штатных местах с использованием мертвых якорей.</w:t>
      </w:r>
    </w:p>
    <w:p>
      <w:pPr>
        <w:pStyle w:val="Style22"/>
        <w:bidi w:val="0"/>
        <w:ind w:left="170" w:right="170" w:hanging="0"/>
        <w:jc w:val="left"/>
        <w:rPr/>
      </w:pPr>
      <w:bookmarkStart w:id="216" w:name="sub_100315"/>
      <w:bookmarkStart w:id="217" w:name="sub_100316"/>
      <w:bookmarkEnd w:id="216"/>
      <w:bookmarkEnd w:id="217"/>
      <w:r>
        <w:rPr>
          <w:color w:val="000000"/>
          <w:sz w:val="16"/>
          <w:shd w:fill="F0F0F0" w:val="clear"/>
        </w:rPr>
        <w:t>Информация об изменениях:</w:t>
      </w:r>
    </w:p>
    <w:p>
      <w:pPr>
        <w:pStyle w:val="Style26"/>
        <w:bidi w:val="0"/>
        <w:ind w:left="170" w:right="170" w:hanging="0"/>
        <w:jc w:val="left"/>
        <w:rPr/>
      </w:pPr>
      <w:bookmarkStart w:id="218" w:name="sub_100316"/>
      <w:bookmarkEnd w:id="218"/>
      <w:r>
        <w:rPr/>
        <w:t xml:space="preserve"> </w:t>
      </w:r>
      <w:r>
        <w:rPr>
          <w:shd w:fill="F0F0F0" w:val="clear"/>
        </w:rPr>
        <w:t xml:space="preserve">Пункт 3.16 изменен с 7 июня 2021 г. - </w:t>
      </w:r>
      <w:hyperlink r:id="rId117">
        <w:r>
          <w:rPr>
            <w:shd w:fill="F0F0F0" w:val="clear"/>
          </w:rPr>
          <w:t>Постановление</w:t>
        </w:r>
      </w:hyperlink>
      <w:r>
        <w:rPr>
          <w:shd w:fill="F0F0F0" w:val="clear"/>
        </w:rPr>
        <w:t xml:space="preserve"> Правительства Республики Саха (Якутия) от 24 мая 2021 г. N 160</w:t>
      </w:r>
    </w:p>
    <w:p>
      <w:pPr>
        <w:pStyle w:val="Style26"/>
        <w:bidi w:val="0"/>
        <w:ind w:left="170" w:right="170" w:hanging="0"/>
        <w:jc w:val="left"/>
        <w:rPr/>
      </w:pPr>
      <w:r>
        <w:rPr/>
        <w:t xml:space="preserve"> </w:t>
      </w:r>
      <w:hyperlink r:id="rId118">
        <w:r>
          <w:rPr>
            <w:shd w:fill="F0F0F0" w:val="clear"/>
          </w:rPr>
          <w:t>См. предыдущую редакцию</w:t>
        </w:r>
      </w:hyperlink>
    </w:p>
    <w:p>
      <w:pPr>
        <w:pStyle w:val="Normal"/>
        <w:bidi w:val="0"/>
        <w:ind w:firstLine="720"/>
        <w:rPr/>
      </w:pPr>
      <w:r>
        <w:rPr>
          <w:rStyle w:val="Style15"/>
        </w:rPr>
        <w:t>3.16. Маломерные суда, которые осуществляют стоянку на базе (приписаны к базе), должны быть внесены в журнал учета приписного флота базы с указанием идентификационного номера, типа и названия (при наличии) судна, серии и номера судового билета, фамилии, имени, отчества (при наличии) судовладельца (пользователя), его адреса места жительства и телефонов, типа судовой радиостанции и радиочастоты (при наличии).</w:t>
      </w:r>
    </w:p>
    <w:p>
      <w:pPr>
        <w:pStyle w:val="Normal"/>
        <w:bidi w:val="0"/>
        <w:ind w:firstLine="720"/>
        <w:rPr/>
      </w:pPr>
      <w:r>
        <w:rPr>
          <w:rStyle w:val="Style15"/>
        </w:rPr>
        <w:t>Суда, прибывшие на базу для временного базирования, также заносятся в соответствующий раздел журнала учета приписного флота базы, при этом дополнительно указываются время прибытия судна, планируемое и фактическое время убытия.</w:t>
      </w:r>
    </w:p>
    <w:p>
      <w:pPr>
        <w:pStyle w:val="Style22"/>
        <w:bidi w:val="0"/>
        <w:ind w:left="170" w:right="170" w:hanging="0"/>
        <w:jc w:val="left"/>
        <w:rPr/>
      </w:pPr>
      <w:bookmarkStart w:id="219" w:name="sub_100317"/>
      <w:bookmarkEnd w:id="219"/>
      <w:r>
        <w:rPr>
          <w:color w:val="000000"/>
          <w:sz w:val="16"/>
          <w:shd w:fill="F0F0F0" w:val="clear"/>
        </w:rPr>
        <w:t>Информация об изменениях:</w:t>
      </w:r>
    </w:p>
    <w:p>
      <w:pPr>
        <w:pStyle w:val="Style26"/>
        <w:bidi w:val="0"/>
        <w:ind w:left="170" w:right="170" w:hanging="0"/>
        <w:jc w:val="left"/>
        <w:rPr/>
      </w:pPr>
      <w:bookmarkStart w:id="220" w:name="sub_100317"/>
      <w:bookmarkEnd w:id="220"/>
      <w:r>
        <w:rPr/>
        <w:t xml:space="preserve"> </w:t>
      </w:r>
      <w:r>
        <w:rPr>
          <w:shd w:fill="F0F0F0" w:val="clear"/>
        </w:rPr>
        <w:t xml:space="preserve">Пункт 3.17 изменен с 7 июня 2021 г. - </w:t>
      </w:r>
      <w:hyperlink r:id="rId119">
        <w:r>
          <w:rPr>
            <w:shd w:fill="F0F0F0" w:val="clear"/>
          </w:rPr>
          <w:t>Постановление</w:t>
        </w:r>
      </w:hyperlink>
      <w:r>
        <w:rPr>
          <w:shd w:fill="F0F0F0" w:val="clear"/>
        </w:rPr>
        <w:t xml:space="preserve"> Правительства Республики Саха (Якутия) от 24 мая 2021 г. N 160</w:t>
      </w:r>
    </w:p>
    <w:p>
      <w:pPr>
        <w:pStyle w:val="Style26"/>
        <w:bidi w:val="0"/>
        <w:ind w:left="170" w:right="170" w:hanging="0"/>
        <w:jc w:val="left"/>
        <w:rPr/>
      </w:pPr>
      <w:r>
        <w:rPr/>
        <w:t xml:space="preserve"> </w:t>
      </w:r>
      <w:hyperlink r:id="rId120">
        <w:r>
          <w:rPr>
            <w:shd w:fill="F0F0F0" w:val="clear"/>
          </w:rPr>
          <w:t>См. предыдущую редакцию</w:t>
        </w:r>
      </w:hyperlink>
    </w:p>
    <w:p>
      <w:pPr>
        <w:pStyle w:val="Normal"/>
        <w:bidi w:val="0"/>
        <w:ind w:firstLine="720"/>
        <w:rPr/>
      </w:pPr>
      <w:r>
        <w:rPr>
          <w:rStyle w:val="Style15"/>
        </w:rPr>
        <w:t>3.17. В целях обеспечения безопасности плавания маломерных судов на базе при их выходе в плавание и возвращении на базу-стоянку осуществляется комплекс организационных и технических мероприятий (далее - выпускной режим).</w:t>
      </w:r>
    </w:p>
    <w:p>
      <w:pPr>
        <w:pStyle w:val="Normal"/>
        <w:bidi w:val="0"/>
        <w:ind w:firstLine="720"/>
        <w:rPr/>
      </w:pPr>
      <w:r>
        <w:rPr>
          <w:rStyle w:val="Style15"/>
        </w:rPr>
        <w:t>Руководитель базы обеспечивает организацию выпускного режима или назначает лиц, ответственных за его обеспечение.</w:t>
      </w:r>
    </w:p>
    <w:p>
      <w:pPr>
        <w:pStyle w:val="Normal"/>
        <w:bidi w:val="0"/>
        <w:ind w:firstLine="720"/>
        <w:rPr/>
      </w:pPr>
      <w:r>
        <w:rPr>
          <w:rStyle w:val="Style15"/>
        </w:rPr>
        <w:t>Лица, ответственные за обеспечение выпускного режима, осуществляют: ведение журнала учета приписного флота базы; ведение журнала учета выхода (возвращения) судов; информирование судовладельцев (пользователей) о гидрометеорологической и навигационной обстановке.</w:t>
      </w:r>
    </w:p>
    <w:p>
      <w:pPr>
        <w:pStyle w:val="Style22"/>
        <w:bidi w:val="0"/>
        <w:ind w:left="170" w:right="170" w:hanging="0"/>
        <w:jc w:val="left"/>
        <w:rPr/>
      </w:pPr>
      <w:bookmarkStart w:id="221" w:name="sub_100318"/>
      <w:bookmarkEnd w:id="221"/>
      <w:r>
        <w:rPr>
          <w:color w:val="000000"/>
          <w:sz w:val="16"/>
          <w:shd w:fill="F0F0F0" w:val="clear"/>
        </w:rPr>
        <w:t>Информация об изменениях:</w:t>
      </w:r>
    </w:p>
    <w:p>
      <w:pPr>
        <w:pStyle w:val="Style26"/>
        <w:bidi w:val="0"/>
        <w:ind w:left="170" w:right="170" w:hanging="0"/>
        <w:jc w:val="left"/>
        <w:rPr/>
      </w:pPr>
      <w:bookmarkStart w:id="222" w:name="sub_100318"/>
      <w:bookmarkEnd w:id="222"/>
      <w:r>
        <w:rPr/>
        <w:t xml:space="preserve"> </w:t>
      </w:r>
      <w:r>
        <w:rPr>
          <w:shd w:fill="F0F0F0" w:val="clear"/>
        </w:rPr>
        <w:t xml:space="preserve">Пункт 3.18 изменен с 7 июня 2021 г. - </w:t>
      </w:r>
      <w:hyperlink r:id="rId121">
        <w:r>
          <w:rPr>
            <w:shd w:fill="F0F0F0" w:val="clear"/>
          </w:rPr>
          <w:t>Постановление</w:t>
        </w:r>
      </w:hyperlink>
      <w:r>
        <w:rPr>
          <w:shd w:fill="F0F0F0" w:val="clear"/>
        </w:rPr>
        <w:t xml:space="preserve"> Правительства Республики Саха (Якутия) от 24 мая 2021 г. N 160</w:t>
      </w:r>
    </w:p>
    <w:p>
      <w:pPr>
        <w:pStyle w:val="Style26"/>
        <w:bidi w:val="0"/>
        <w:ind w:left="170" w:right="170" w:hanging="0"/>
        <w:jc w:val="left"/>
        <w:rPr/>
      </w:pPr>
      <w:r>
        <w:rPr/>
        <w:t xml:space="preserve"> </w:t>
      </w:r>
      <w:hyperlink r:id="rId122">
        <w:r>
          <w:rPr>
            <w:shd w:fill="F0F0F0" w:val="clear"/>
          </w:rPr>
          <w:t>См. предыдущую редакцию</w:t>
        </w:r>
      </w:hyperlink>
    </w:p>
    <w:p>
      <w:pPr>
        <w:pStyle w:val="Normal"/>
        <w:bidi w:val="0"/>
        <w:ind w:firstLine="720"/>
        <w:rPr/>
      </w:pPr>
      <w:r>
        <w:rPr>
          <w:rStyle w:val="Style15"/>
        </w:rPr>
        <w:t>3.18. При выходе маломерного судна в плавание и при его возвращении на базу в журнале учета выхода (возвращения) судов должна быть произведена порядковая запись: идентификационный номер судна, фамилия, имя, отчество (при наличии) судоводителя (пользователя), дата и время выхода судна, фактическое время возвращения на базу.</w:t>
      </w:r>
    </w:p>
    <w:p>
      <w:pPr>
        <w:pStyle w:val="Style22"/>
        <w:bidi w:val="0"/>
        <w:ind w:left="170" w:right="170" w:hanging="0"/>
        <w:jc w:val="left"/>
        <w:rPr/>
      </w:pPr>
      <w:bookmarkStart w:id="223" w:name="sub_100319"/>
      <w:bookmarkEnd w:id="223"/>
      <w:r>
        <w:rPr>
          <w:color w:val="000000"/>
          <w:sz w:val="16"/>
          <w:shd w:fill="F0F0F0" w:val="clear"/>
        </w:rPr>
        <w:t>Информация об изменениях:</w:t>
      </w:r>
    </w:p>
    <w:p>
      <w:pPr>
        <w:pStyle w:val="Style26"/>
        <w:bidi w:val="0"/>
        <w:ind w:left="170" w:right="170" w:hanging="0"/>
        <w:jc w:val="left"/>
        <w:rPr/>
      </w:pPr>
      <w:bookmarkStart w:id="224" w:name="sub_100319"/>
      <w:bookmarkEnd w:id="224"/>
      <w:r>
        <w:rPr/>
        <w:t xml:space="preserve"> </w:t>
      </w:r>
      <w:r>
        <w:rPr>
          <w:shd w:fill="F0F0F0" w:val="clear"/>
        </w:rPr>
        <w:t xml:space="preserve">Пункт 3.19 изменен с 7 июня 2021 г. - </w:t>
      </w:r>
      <w:hyperlink r:id="rId123">
        <w:r>
          <w:rPr>
            <w:shd w:fill="F0F0F0" w:val="clear"/>
          </w:rPr>
          <w:t>Постановление</w:t>
        </w:r>
      </w:hyperlink>
      <w:r>
        <w:rPr>
          <w:shd w:fill="F0F0F0" w:val="clear"/>
        </w:rPr>
        <w:t xml:space="preserve"> Правительства Республики Саха (Якутия) от 24 мая 2021 г. N 160</w:t>
      </w:r>
    </w:p>
    <w:p>
      <w:pPr>
        <w:pStyle w:val="Style26"/>
        <w:bidi w:val="0"/>
        <w:ind w:left="170" w:right="170" w:hanging="0"/>
        <w:jc w:val="left"/>
        <w:rPr/>
      </w:pPr>
      <w:r>
        <w:rPr/>
        <w:t xml:space="preserve"> </w:t>
      </w:r>
      <w:hyperlink r:id="rId124">
        <w:r>
          <w:rPr>
            <w:shd w:fill="F0F0F0" w:val="clear"/>
          </w:rPr>
          <w:t>См. предыдущую редакцию</w:t>
        </w:r>
      </w:hyperlink>
    </w:p>
    <w:p>
      <w:pPr>
        <w:pStyle w:val="Normal"/>
        <w:bidi w:val="0"/>
        <w:ind w:firstLine="720"/>
        <w:rPr/>
      </w:pPr>
      <w:r>
        <w:rPr>
          <w:rStyle w:val="Style15"/>
        </w:rPr>
        <w:t>3.19. Выход маломерного судна в плавание запрещается в случаях:</w:t>
      </w:r>
    </w:p>
    <w:p>
      <w:pPr>
        <w:pStyle w:val="Normal"/>
        <w:bidi w:val="0"/>
        <w:ind w:firstLine="720"/>
        <w:rPr/>
      </w:pPr>
      <w:bookmarkStart w:id="225" w:name="sub_1003192"/>
      <w:bookmarkEnd w:id="225"/>
      <w:r>
        <w:rPr>
          <w:rStyle w:val="Style15"/>
        </w:rPr>
        <w:t>отсутствия у судоводителя (пользователя)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w:t>
      </w:r>
    </w:p>
    <w:p>
      <w:pPr>
        <w:pStyle w:val="Normal"/>
        <w:bidi w:val="0"/>
        <w:ind w:firstLine="720"/>
        <w:rPr/>
      </w:pPr>
      <w:bookmarkStart w:id="226" w:name="sub_1003192"/>
      <w:bookmarkEnd w:id="226"/>
      <w:r>
        <w:rPr>
          <w:rStyle w:val="Style15"/>
        </w:rPr>
        <w:t>отсутствия на судне идентификационных номеров или их несоответствия записи в судовом билете;</w:t>
      </w:r>
    </w:p>
    <w:p>
      <w:pPr>
        <w:pStyle w:val="Normal"/>
        <w:bidi w:val="0"/>
        <w:ind w:firstLine="720"/>
        <w:rPr/>
      </w:pPr>
      <w:r>
        <w:rPr>
          <w:rStyle w:val="Style15"/>
        </w:rPr>
        <w:t>отсутствия подтверждения прохождения судном освидетельствования;</w:t>
      </w:r>
    </w:p>
    <w:p>
      <w:pPr>
        <w:pStyle w:val="Normal"/>
        <w:bidi w:val="0"/>
        <w:ind w:firstLine="720"/>
        <w:rPr/>
      </w:pPr>
      <w:r>
        <w:rPr>
          <w:rStyle w:val="Style15"/>
        </w:rPr>
        <w:t>наличия неисправностей, с которыми запрещается пользование маломерным судном;</w:t>
      </w:r>
    </w:p>
    <w:p>
      <w:pPr>
        <w:pStyle w:val="Normal"/>
        <w:bidi w:val="0"/>
        <w:ind w:firstLine="720"/>
        <w:rPr/>
      </w:pPr>
      <w:r>
        <w:rPr>
          <w:rStyle w:val="Style15"/>
        </w:rPr>
        <w:t>нарушения установленных норм пассажировместимости и грузоподъемности;</w:t>
      </w:r>
    </w:p>
    <w:p>
      <w:pPr>
        <w:pStyle w:val="Normal"/>
        <w:bidi w:val="0"/>
        <w:ind w:firstLine="720"/>
        <w:rPr/>
      </w:pPr>
      <w:r>
        <w:rPr>
          <w:rStyle w:val="Style15"/>
        </w:rPr>
        <w:t>отсутствия на судне спасательных, противопожарных и осушительных средств в соответствии с нормами, установленными техническим регламентом таможенного союза "О безопасности маломерных судов";</w:t>
      </w:r>
    </w:p>
    <w:p>
      <w:pPr>
        <w:pStyle w:val="Normal"/>
        <w:bidi w:val="0"/>
        <w:ind w:firstLine="720"/>
        <w:rPr/>
      </w:pPr>
      <w:r>
        <w:rPr>
          <w:rStyle w:val="Style15"/>
        </w:rPr>
        <w:t>если прогнозируемая или фактическая гидрометеорологическая обстановка на водоеме представляет опасность для плавания судна данного типа;</w:t>
      </w:r>
    </w:p>
    <w:p>
      <w:pPr>
        <w:pStyle w:val="Normal"/>
        <w:bidi w:val="0"/>
        <w:ind w:firstLine="720"/>
        <w:rPr/>
      </w:pPr>
      <w:r>
        <w:rPr>
          <w:rStyle w:val="Style15"/>
        </w:rPr>
        <w:t>нахождения судоводителя или лица, управляющего маломерным судном, в состоянии опьянения;</w:t>
      </w:r>
    </w:p>
    <w:p>
      <w:pPr>
        <w:pStyle w:val="Normal"/>
        <w:bidi w:val="0"/>
        <w:ind w:firstLine="720"/>
        <w:rPr/>
      </w:pPr>
      <w:bookmarkStart w:id="227" w:name="sub_31910"/>
      <w:bookmarkEnd w:id="227"/>
      <w:r>
        <w:rPr>
          <w:rStyle w:val="Style15"/>
        </w:rPr>
        <w:t>отсутствия на маломерных судах индивидуальных спасательных средств по количеству лиц, находящихся на борту судна.</w:t>
      </w:r>
    </w:p>
    <w:p>
      <w:pPr>
        <w:pStyle w:val="Normal"/>
        <w:bidi w:val="0"/>
        <w:ind w:firstLine="720"/>
        <w:rPr/>
      </w:pPr>
      <w:hyperlink w:anchor="sub_1003192">
        <w:bookmarkStart w:id="228" w:name="sub_31910"/>
        <w:bookmarkEnd w:id="228"/>
        <w:r>
          <w:rPr/>
          <w:t>Абзацы второй-четвертый</w:t>
        </w:r>
      </w:hyperlink>
      <w:r>
        <w:rPr>
          <w:rStyle w:val="Style15"/>
        </w:rPr>
        <w:t xml:space="preserve"> настоящего пункта применяются только в отношении маломерных судов, подлежащих государственной регистрации.</w:t>
      </w:r>
    </w:p>
    <w:p>
      <w:pPr>
        <w:pStyle w:val="Normal"/>
        <w:bidi w:val="0"/>
        <w:ind w:firstLine="720"/>
        <w:rPr/>
      </w:pPr>
      <w:r>
        <w:rPr>
          <w:rStyle w:val="Style15"/>
        </w:rPr>
        <w:t>В случае установления факта выхода в плавание маломерного судна с указанными выше нарушениями лица, ответственные за обеспечение выпускного режима, обязаны незамедлительно сообщить об этом в подразделение Центра ГИМС Главного управления МЧС России по Республике Саха (Якутия).</w:t>
      </w:r>
    </w:p>
    <w:p>
      <w:pPr>
        <w:pStyle w:val="Style22"/>
        <w:bidi w:val="0"/>
        <w:ind w:left="170" w:right="170" w:hanging="0"/>
        <w:jc w:val="left"/>
        <w:rPr/>
      </w:pPr>
      <w:bookmarkStart w:id="229" w:name="sub_100320"/>
      <w:bookmarkEnd w:id="229"/>
      <w:r>
        <w:rPr>
          <w:color w:val="000000"/>
          <w:sz w:val="16"/>
          <w:shd w:fill="F0F0F0" w:val="clear"/>
        </w:rPr>
        <w:t>Информация об изменениях:</w:t>
      </w:r>
    </w:p>
    <w:p>
      <w:pPr>
        <w:pStyle w:val="Style26"/>
        <w:bidi w:val="0"/>
        <w:ind w:left="170" w:right="170" w:hanging="0"/>
        <w:jc w:val="left"/>
        <w:rPr/>
      </w:pPr>
      <w:bookmarkStart w:id="230" w:name="sub_100320"/>
      <w:bookmarkEnd w:id="230"/>
      <w:r>
        <w:rPr/>
        <w:t xml:space="preserve"> </w:t>
      </w:r>
      <w:r>
        <w:rPr>
          <w:shd w:fill="F0F0F0" w:val="clear"/>
        </w:rPr>
        <w:t xml:space="preserve">Пункт 3.20 изменен с 7 июня 2021 г. - </w:t>
      </w:r>
      <w:hyperlink r:id="rId125">
        <w:r>
          <w:rPr>
            <w:shd w:fill="F0F0F0" w:val="clear"/>
          </w:rPr>
          <w:t>Постановление</w:t>
        </w:r>
      </w:hyperlink>
      <w:r>
        <w:rPr>
          <w:shd w:fill="F0F0F0" w:val="clear"/>
        </w:rPr>
        <w:t xml:space="preserve"> Правительства Республики Саха (Якутия) от 24 мая 2021 г. N 160</w:t>
      </w:r>
    </w:p>
    <w:p>
      <w:pPr>
        <w:pStyle w:val="Style26"/>
        <w:bidi w:val="0"/>
        <w:ind w:left="170" w:right="170" w:hanging="0"/>
        <w:jc w:val="left"/>
        <w:rPr/>
      </w:pPr>
      <w:r>
        <w:rPr/>
        <w:t xml:space="preserve"> </w:t>
      </w:r>
      <w:hyperlink r:id="rId126">
        <w:r>
          <w:rPr>
            <w:shd w:fill="F0F0F0" w:val="clear"/>
          </w:rPr>
          <w:t>См. предыдущую редакцию</w:t>
        </w:r>
      </w:hyperlink>
    </w:p>
    <w:p>
      <w:pPr>
        <w:pStyle w:val="Normal"/>
        <w:bidi w:val="0"/>
        <w:ind w:firstLine="720"/>
        <w:rPr/>
      </w:pPr>
      <w:r>
        <w:rPr>
          <w:rStyle w:val="Style15"/>
        </w:rPr>
        <w:t>3.20. О судах, прибывших на базу в аварийном состоянии, сообщается в подразделение Центра ГИМС Главного управления МЧС России по Республике Саха (Якутия) с внесением соответствующих записей в журнал учета выхода (возвращения) судов.</w:t>
      </w:r>
    </w:p>
    <w:p>
      <w:pPr>
        <w:pStyle w:val="Style22"/>
        <w:bidi w:val="0"/>
        <w:ind w:left="170" w:right="170" w:hanging="0"/>
        <w:jc w:val="left"/>
        <w:rPr/>
      </w:pPr>
      <w:bookmarkStart w:id="231" w:name="sub_100321"/>
      <w:bookmarkEnd w:id="231"/>
      <w:r>
        <w:rPr>
          <w:color w:val="000000"/>
          <w:sz w:val="16"/>
          <w:shd w:fill="F0F0F0" w:val="clear"/>
        </w:rPr>
        <w:t>Информация об изменениях:</w:t>
      </w:r>
    </w:p>
    <w:p>
      <w:pPr>
        <w:pStyle w:val="Style26"/>
        <w:bidi w:val="0"/>
        <w:ind w:left="170" w:right="170" w:hanging="0"/>
        <w:jc w:val="left"/>
        <w:rPr/>
      </w:pPr>
      <w:bookmarkStart w:id="232" w:name="sub_100321"/>
      <w:bookmarkEnd w:id="232"/>
      <w:r>
        <w:rPr/>
        <w:t xml:space="preserve"> </w:t>
      </w:r>
      <w:r>
        <w:rPr>
          <w:shd w:fill="F0F0F0" w:val="clear"/>
        </w:rPr>
        <w:t xml:space="preserve">Глава 3 дополнена пунктом 3.21 с 7 июня 2021 г. - </w:t>
      </w:r>
      <w:hyperlink r:id="rId127">
        <w:r>
          <w:rPr>
            <w:shd w:fill="F0F0F0" w:val="clear"/>
          </w:rPr>
          <w:t>Постановление</w:t>
        </w:r>
      </w:hyperlink>
      <w:r>
        <w:rPr>
          <w:shd w:fill="F0F0F0" w:val="clear"/>
        </w:rPr>
        <w:t xml:space="preserve"> Правительства Республики Саха (Якутия) от 24 мая 2021 г. N 160</w:t>
      </w:r>
    </w:p>
    <w:p>
      <w:pPr>
        <w:pStyle w:val="Normal"/>
        <w:bidi w:val="0"/>
        <w:ind w:firstLine="720"/>
        <w:rPr/>
      </w:pPr>
      <w:r>
        <w:rPr>
          <w:rStyle w:val="Style15"/>
        </w:rPr>
        <w:t>3.21. Исправность оборудования базы должна обеспечиваться в период времени, когда на территории базы осуществляется спуск (подъем) судов, их выход, причаливание и (или) стоянка на акватории базы.</w:t>
      </w:r>
    </w:p>
    <w:p>
      <w:pPr>
        <w:pStyle w:val="Style22"/>
        <w:bidi w:val="0"/>
        <w:ind w:left="170" w:right="170" w:hanging="0"/>
        <w:jc w:val="left"/>
        <w:rPr/>
      </w:pPr>
      <w:bookmarkStart w:id="233" w:name="sub_100322"/>
      <w:bookmarkEnd w:id="233"/>
      <w:r>
        <w:rPr>
          <w:color w:val="000000"/>
          <w:sz w:val="16"/>
          <w:shd w:fill="F0F0F0" w:val="clear"/>
        </w:rPr>
        <w:t>Информация об изменениях:</w:t>
      </w:r>
    </w:p>
    <w:p>
      <w:pPr>
        <w:pStyle w:val="Style26"/>
        <w:bidi w:val="0"/>
        <w:ind w:left="170" w:right="170" w:hanging="0"/>
        <w:jc w:val="left"/>
        <w:rPr/>
      </w:pPr>
      <w:bookmarkStart w:id="234" w:name="sub_100322"/>
      <w:bookmarkEnd w:id="234"/>
      <w:r>
        <w:rPr/>
        <w:t xml:space="preserve"> </w:t>
      </w:r>
      <w:r>
        <w:rPr>
          <w:shd w:fill="F0F0F0" w:val="clear"/>
        </w:rPr>
        <w:t xml:space="preserve">Глава 3 дополнена пунктом 3.22 с 7 июня 2021 г. - </w:t>
      </w:r>
      <w:hyperlink r:id="rId128">
        <w:r>
          <w:rPr>
            <w:shd w:fill="F0F0F0" w:val="clear"/>
          </w:rPr>
          <w:t>Постановление</w:t>
        </w:r>
      </w:hyperlink>
      <w:r>
        <w:rPr>
          <w:shd w:fill="F0F0F0" w:val="clear"/>
        </w:rPr>
        <w:t xml:space="preserve"> Правительства Республики Саха (Якутия) от 24 мая 2021 г. N 160</w:t>
      </w:r>
    </w:p>
    <w:p>
      <w:pPr>
        <w:pStyle w:val="Normal"/>
        <w:bidi w:val="0"/>
        <w:ind w:firstLine="720"/>
        <w:rPr/>
      </w:pPr>
      <w:r>
        <w:rPr>
          <w:rStyle w:val="Style15"/>
        </w:rPr>
        <w:t>3.22. На акватории базы запрещается:</w:t>
      </w:r>
    </w:p>
    <w:p>
      <w:pPr>
        <w:pStyle w:val="Normal"/>
        <w:bidi w:val="0"/>
        <w:ind w:firstLine="720"/>
        <w:rPr/>
      </w:pPr>
      <w:r>
        <w:rPr>
          <w:rStyle w:val="Style15"/>
        </w:rPr>
        <w:t>допускать и обеспечивать стоянку маломерных судов, подлежащих государственной регистрации, но не зарегистрированных в установленном порядке;</w:t>
      </w:r>
    </w:p>
    <w:p>
      <w:pPr>
        <w:pStyle w:val="Normal"/>
        <w:bidi w:val="0"/>
        <w:ind w:firstLine="720"/>
        <w:rPr/>
      </w:pPr>
      <w:r>
        <w:rPr>
          <w:rStyle w:val="Style15"/>
        </w:rPr>
        <w:t>прыгать в воду с судов и причальных сооружений, купаться вне отведенных для этого мест;</w:t>
      </w:r>
    </w:p>
    <w:p>
      <w:pPr>
        <w:pStyle w:val="Normal"/>
        <w:bidi w:val="0"/>
        <w:ind w:firstLine="720"/>
        <w:rPr/>
      </w:pPr>
      <w:r>
        <w:rPr>
          <w:rStyle w:val="Style15"/>
        </w:rPr>
        <w:t>создавать при движении судна волнение, которое может вызвать повреждение других судов, плавучих средств, гидротехнических и причальных сооружений.</w:t>
      </w:r>
    </w:p>
    <w:p>
      <w:pPr>
        <w:pStyle w:val="Style22"/>
        <w:bidi w:val="0"/>
        <w:ind w:left="170" w:right="170" w:hanging="0"/>
        <w:jc w:val="left"/>
        <w:rPr/>
      </w:pPr>
      <w:bookmarkStart w:id="235" w:name="sub_100323"/>
      <w:bookmarkEnd w:id="235"/>
      <w:r>
        <w:rPr>
          <w:color w:val="000000"/>
          <w:sz w:val="16"/>
          <w:shd w:fill="F0F0F0" w:val="clear"/>
        </w:rPr>
        <w:t>Информация об изменениях:</w:t>
      </w:r>
    </w:p>
    <w:p>
      <w:pPr>
        <w:pStyle w:val="Style26"/>
        <w:bidi w:val="0"/>
        <w:ind w:left="170" w:right="170" w:hanging="0"/>
        <w:jc w:val="left"/>
        <w:rPr/>
      </w:pPr>
      <w:bookmarkStart w:id="236" w:name="sub_100323"/>
      <w:bookmarkEnd w:id="236"/>
      <w:r>
        <w:rPr/>
        <w:t xml:space="preserve"> </w:t>
      </w:r>
      <w:r>
        <w:rPr>
          <w:shd w:fill="F0F0F0" w:val="clear"/>
        </w:rPr>
        <w:t xml:space="preserve">Глава 3 дополнена пунктом 3.23 с 1 июля 2021 г. - </w:t>
      </w:r>
      <w:hyperlink r:id="rId129">
        <w:r>
          <w:rPr>
            <w:shd w:fill="F0F0F0" w:val="clear"/>
          </w:rPr>
          <w:t>Постановление</w:t>
        </w:r>
      </w:hyperlink>
      <w:r>
        <w:rPr>
          <w:shd w:fill="F0F0F0" w:val="clear"/>
        </w:rPr>
        <w:t xml:space="preserve"> Правительства Республики Саха (Якутия) от 24 мая 2021 г. N 160</w:t>
      </w:r>
    </w:p>
    <w:p>
      <w:pPr>
        <w:pStyle w:val="Normal"/>
        <w:bidi w:val="0"/>
        <w:ind w:firstLine="720"/>
        <w:rPr/>
      </w:pPr>
      <w:r>
        <w:rPr>
          <w:rStyle w:val="Style15"/>
        </w:rPr>
        <w:t xml:space="preserve">3.23. Ежегодно перед началом эксплуатации базы ее руководитель направляет в подразделение Центра ГИМС Главного управления МЧС России по Республике Саха (Якутия) заявление-декларацию соответствия базы требованиям Правил пользования базами (сооружениями) для стоянок маломерных судов в Российской Федерации (далее - заявление-декларация), рекомендуемый образец которого приведен в </w:t>
      </w:r>
      <w:hyperlink r:id="rId130">
        <w:r>
          <w:rPr/>
          <w:t>приложении N 1</w:t>
        </w:r>
      </w:hyperlink>
      <w:r>
        <w:rPr>
          <w:rStyle w:val="Style15"/>
        </w:rPr>
        <w:t xml:space="preserve"> к Правилам пользования базами (сооружениями) для стоянок маломерных судов в Российской Федерации, утвержденным </w:t>
      </w:r>
      <w:hyperlink r:id="rId131">
        <w:r>
          <w:rPr/>
          <w:t>Приказом</w:t>
        </w:r>
      </w:hyperlink>
      <w:r>
        <w:rPr>
          <w:rStyle w:val="Style15"/>
        </w:rPr>
        <w:t xml:space="preserve"> МЧС России от 20 июля 2020 года N 540.</w:t>
      </w:r>
    </w:p>
    <w:p>
      <w:pPr>
        <w:pStyle w:val="Style22"/>
        <w:bidi w:val="0"/>
        <w:ind w:left="170" w:right="170" w:hanging="0"/>
        <w:jc w:val="left"/>
        <w:rPr/>
      </w:pPr>
      <w:bookmarkStart w:id="237" w:name="sub_100324"/>
      <w:bookmarkEnd w:id="237"/>
      <w:r>
        <w:rPr>
          <w:color w:val="000000"/>
          <w:sz w:val="16"/>
          <w:shd w:fill="F0F0F0" w:val="clear"/>
        </w:rPr>
        <w:t>Информация об изменениях:</w:t>
      </w:r>
    </w:p>
    <w:p>
      <w:pPr>
        <w:pStyle w:val="Style26"/>
        <w:bidi w:val="0"/>
        <w:ind w:left="170" w:right="170" w:hanging="0"/>
        <w:jc w:val="left"/>
        <w:rPr/>
      </w:pPr>
      <w:bookmarkStart w:id="238" w:name="sub_100324"/>
      <w:bookmarkEnd w:id="238"/>
      <w:r>
        <w:rPr/>
        <w:t xml:space="preserve"> </w:t>
      </w:r>
      <w:r>
        <w:rPr>
          <w:shd w:fill="F0F0F0" w:val="clear"/>
        </w:rPr>
        <w:t xml:space="preserve">Глава 3 дополнена пунктом 3.24 с 1 июля 2021 г. - </w:t>
      </w:r>
      <w:hyperlink r:id="rId132">
        <w:r>
          <w:rPr>
            <w:shd w:fill="F0F0F0" w:val="clear"/>
          </w:rPr>
          <w:t>Постановление</w:t>
        </w:r>
      </w:hyperlink>
      <w:r>
        <w:rPr>
          <w:shd w:fill="F0F0F0" w:val="clear"/>
        </w:rPr>
        <w:t xml:space="preserve"> Правительства Республики Саха (Якутия) от 24 мая 2021 г. N 160</w:t>
      </w:r>
    </w:p>
    <w:p>
      <w:pPr>
        <w:pStyle w:val="Normal"/>
        <w:bidi w:val="0"/>
        <w:ind w:firstLine="720"/>
        <w:rPr/>
      </w:pPr>
      <w:r>
        <w:rPr>
          <w:rStyle w:val="Style15"/>
        </w:rPr>
        <w:t>3.24. Заявление-декларация направляется руководителем базы в подразделение Центра ГИМС Главного управления МЧС России по Республике Саха (Якутия) по месту ее нахождения не менее чем за 30 дней до планируемой даты начала эксплуатации базы, указанной в заявлении-декларации.</w:t>
      </w:r>
    </w:p>
    <w:p>
      <w:pPr>
        <w:pStyle w:val="Style22"/>
        <w:bidi w:val="0"/>
        <w:ind w:left="170" w:right="170" w:hanging="0"/>
        <w:jc w:val="left"/>
        <w:rPr/>
      </w:pPr>
      <w:bookmarkStart w:id="239" w:name="sub_100325"/>
      <w:bookmarkEnd w:id="239"/>
      <w:r>
        <w:rPr>
          <w:color w:val="000000"/>
          <w:sz w:val="16"/>
          <w:shd w:fill="F0F0F0" w:val="clear"/>
        </w:rPr>
        <w:t>Информация об изменениях:</w:t>
      </w:r>
    </w:p>
    <w:p>
      <w:pPr>
        <w:pStyle w:val="Style26"/>
        <w:bidi w:val="0"/>
        <w:ind w:left="170" w:right="170" w:hanging="0"/>
        <w:jc w:val="left"/>
        <w:rPr/>
      </w:pPr>
      <w:bookmarkStart w:id="240" w:name="sub_100325"/>
      <w:bookmarkEnd w:id="240"/>
      <w:r>
        <w:rPr/>
        <w:t xml:space="preserve"> </w:t>
      </w:r>
      <w:r>
        <w:rPr>
          <w:shd w:fill="F0F0F0" w:val="clear"/>
        </w:rPr>
        <w:t xml:space="preserve">Глава 3 дополнена пунктом 3.25 с 1 июля 2021 г. - </w:t>
      </w:r>
      <w:hyperlink r:id="rId133">
        <w:r>
          <w:rPr>
            <w:shd w:fill="F0F0F0" w:val="clear"/>
          </w:rPr>
          <w:t>Постановление</w:t>
        </w:r>
      </w:hyperlink>
      <w:r>
        <w:rPr>
          <w:shd w:fill="F0F0F0" w:val="clear"/>
        </w:rPr>
        <w:t xml:space="preserve"> Правительства Республики Саха (Якутия) от 24 мая 2021 г. N 160</w:t>
      </w:r>
    </w:p>
    <w:p>
      <w:pPr>
        <w:pStyle w:val="Normal"/>
        <w:bidi w:val="0"/>
        <w:ind w:firstLine="720"/>
        <w:rPr/>
      </w:pPr>
      <w:r>
        <w:rPr>
          <w:rStyle w:val="Style15"/>
        </w:rPr>
        <w:t>3.25. К заявлению-декларации прикладываются выдержки из проектной (эксплуатационной) документации, подтверждающие достоверность сведений, указанных в заявлении-декларации.</w:t>
      </w:r>
    </w:p>
    <w:p>
      <w:pPr>
        <w:pStyle w:val="Style22"/>
        <w:bidi w:val="0"/>
        <w:ind w:left="170" w:right="170" w:hanging="0"/>
        <w:jc w:val="left"/>
        <w:rPr/>
      </w:pPr>
      <w:bookmarkStart w:id="241" w:name="sub_100326"/>
      <w:bookmarkEnd w:id="241"/>
      <w:r>
        <w:rPr>
          <w:color w:val="000000"/>
          <w:sz w:val="16"/>
          <w:shd w:fill="F0F0F0" w:val="clear"/>
        </w:rPr>
        <w:t>Информация об изменениях:</w:t>
      </w:r>
    </w:p>
    <w:p>
      <w:pPr>
        <w:pStyle w:val="Style26"/>
        <w:bidi w:val="0"/>
        <w:ind w:left="170" w:right="170" w:hanging="0"/>
        <w:jc w:val="left"/>
        <w:rPr/>
      </w:pPr>
      <w:bookmarkStart w:id="242" w:name="sub_100326"/>
      <w:bookmarkEnd w:id="242"/>
      <w:r>
        <w:rPr/>
        <w:t xml:space="preserve"> </w:t>
      </w:r>
      <w:r>
        <w:rPr>
          <w:shd w:fill="F0F0F0" w:val="clear"/>
        </w:rPr>
        <w:t xml:space="preserve">Глава 3 дополнена пунктом 3.26 с 1 июля 2021 г. - </w:t>
      </w:r>
      <w:hyperlink r:id="rId134">
        <w:r>
          <w:rPr>
            <w:shd w:fill="F0F0F0" w:val="clear"/>
          </w:rPr>
          <w:t>Постановление</w:t>
        </w:r>
      </w:hyperlink>
      <w:r>
        <w:rPr>
          <w:shd w:fill="F0F0F0" w:val="clear"/>
        </w:rPr>
        <w:t xml:space="preserve"> Правительства Республики Саха (Якутия) от 24 мая 2021 г. N 160</w:t>
      </w:r>
    </w:p>
    <w:p>
      <w:pPr>
        <w:pStyle w:val="Normal"/>
        <w:bidi w:val="0"/>
        <w:ind w:firstLine="720"/>
        <w:rPr/>
      </w:pPr>
      <w:r>
        <w:rPr>
          <w:rStyle w:val="Style15"/>
        </w:rPr>
        <w:t>3.26. Подача заявления-декларации осуществляется одним из следующих способов:</w:t>
      </w:r>
    </w:p>
    <w:p>
      <w:pPr>
        <w:pStyle w:val="Normal"/>
        <w:bidi w:val="0"/>
        <w:ind w:firstLine="720"/>
        <w:rPr/>
      </w:pPr>
      <w:r>
        <w:rPr>
          <w:rStyle w:val="Style15"/>
        </w:rPr>
        <w:t>на бумажном носителе:</w:t>
      </w:r>
    </w:p>
    <w:p>
      <w:pPr>
        <w:pStyle w:val="Normal"/>
        <w:bidi w:val="0"/>
        <w:ind w:firstLine="720"/>
        <w:rPr/>
      </w:pPr>
      <w:r>
        <w:rPr>
          <w:rStyle w:val="Style15"/>
        </w:rPr>
        <w:t>почтовой связью;</w:t>
      </w:r>
    </w:p>
    <w:p>
      <w:pPr>
        <w:pStyle w:val="Normal"/>
        <w:bidi w:val="0"/>
        <w:ind w:firstLine="720"/>
        <w:rPr/>
      </w:pPr>
      <w:r>
        <w:rPr>
          <w:rStyle w:val="Style15"/>
        </w:rPr>
        <w:t>нарочным;</w:t>
      </w:r>
    </w:p>
    <w:p>
      <w:pPr>
        <w:pStyle w:val="Normal"/>
        <w:bidi w:val="0"/>
        <w:ind w:firstLine="720"/>
        <w:rPr/>
      </w:pPr>
      <w:r>
        <w:rPr>
          <w:rStyle w:val="Style15"/>
        </w:rPr>
        <w:t>в электронном виде:</w:t>
      </w:r>
    </w:p>
    <w:p>
      <w:pPr>
        <w:pStyle w:val="Normal"/>
        <w:bidi w:val="0"/>
        <w:ind w:firstLine="720"/>
        <w:rPr/>
      </w:pPr>
      <w:r>
        <w:rPr>
          <w:rStyle w:val="Style15"/>
        </w:rPr>
        <w:t>с использованием федеральной государственной информационной системы "</w:t>
      </w:r>
      <w:hyperlink r:id="rId135">
        <w:r>
          <w:rPr/>
          <w:t>Единый портал</w:t>
        </w:r>
      </w:hyperlink>
      <w:r>
        <w:rPr>
          <w:rStyle w:val="Style15"/>
        </w:rPr>
        <w:t xml:space="preserve"> государственных и муниципальных услуг (функций)";</w:t>
      </w:r>
    </w:p>
    <w:p>
      <w:pPr>
        <w:pStyle w:val="Normal"/>
        <w:bidi w:val="0"/>
        <w:ind w:firstLine="720"/>
        <w:rPr/>
      </w:pPr>
      <w:r>
        <w:rPr>
          <w:rStyle w:val="Style15"/>
        </w:rPr>
        <w:t>с помощью информационных ресурсов МЧС России в информационно-телекоммуникационной сети "Интернет".</w:t>
      </w:r>
    </w:p>
    <w:p>
      <w:pPr>
        <w:pStyle w:val="Style22"/>
        <w:bidi w:val="0"/>
        <w:ind w:left="170" w:right="170" w:hanging="0"/>
        <w:jc w:val="left"/>
        <w:rPr/>
      </w:pPr>
      <w:bookmarkStart w:id="243" w:name="sub_100327"/>
      <w:bookmarkEnd w:id="243"/>
      <w:r>
        <w:rPr>
          <w:color w:val="000000"/>
          <w:sz w:val="16"/>
          <w:shd w:fill="F0F0F0" w:val="clear"/>
        </w:rPr>
        <w:t>Информация об изменениях:</w:t>
      </w:r>
    </w:p>
    <w:p>
      <w:pPr>
        <w:pStyle w:val="Style26"/>
        <w:bidi w:val="0"/>
        <w:ind w:left="170" w:right="170" w:hanging="0"/>
        <w:jc w:val="left"/>
        <w:rPr/>
      </w:pPr>
      <w:bookmarkStart w:id="244" w:name="sub_100327"/>
      <w:bookmarkEnd w:id="244"/>
      <w:r>
        <w:rPr/>
        <w:t xml:space="preserve"> </w:t>
      </w:r>
      <w:r>
        <w:rPr>
          <w:shd w:fill="F0F0F0" w:val="clear"/>
        </w:rPr>
        <w:t xml:space="preserve">Глава 3 дополнена пунктом 3.27 с 1 июля 2021 г. - </w:t>
      </w:r>
      <w:hyperlink r:id="rId136">
        <w:r>
          <w:rPr>
            <w:shd w:fill="F0F0F0" w:val="clear"/>
          </w:rPr>
          <w:t>Постановление</w:t>
        </w:r>
      </w:hyperlink>
      <w:r>
        <w:rPr>
          <w:shd w:fill="F0F0F0" w:val="clear"/>
        </w:rPr>
        <w:t xml:space="preserve"> Правительства Республики Саха (Якутия) от 24 мая 2021 г. N 160</w:t>
      </w:r>
    </w:p>
    <w:p>
      <w:pPr>
        <w:pStyle w:val="Normal"/>
        <w:bidi w:val="0"/>
        <w:ind w:firstLine="720"/>
        <w:rPr/>
      </w:pPr>
      <w:r>
        <w:rPr>
          <w:rStyle w:val="Style15"/>
        </w:rPr>
        <w:t>3.27. В случае изменения сведений, указанных в зарегистрированном заявлении-декларации, руководитель базы направляет информацию об указанных изменениях в подразделение Центра ГИМС Главного управления МЧС России по Республике Саха (Якутия), осуществившее регистрацию заявления-декларации, в срок не позднее 3 рабочих дней.</w:t>
      </w:r>
    </w:p>
    <w:p>
      <w:pPr>
        <w:pStyle w:val="Style22"/>
        <w:bidi w:val="0"/>
        <w:ind w:left="170" w:right="170" w:hanging="0"/>
        <w:jc w:val="left"/>
        <w:rPr/>
      </w:pPr>
      <w:bookmarkStart w:id="245" w:name="sub_100328"/>
      <w:bookmarkEnd w:id="245"/>
      <w:r>
        <w:rPr>
          <w:color w:val="000000"/>
          <w:sz w:val="16"/>
          <w:shd w:fill="F0F0F0" w:val="clear"/>
        </w:rPr>
        <w:t>Информация об изменениях:</w:t>
      </w:r>
    </w:p>
    <w:p>
      <w:pPr>
        <w:pStyle w:val="Style26"/>
        <w:bidi w:val="0"/>
        <w:ind w:left="170" w:right="170" w:hanging="0"/>
        <w:jc w:val="left"/>
        <w:rPr/>
      </w:pPr>
      <w:bookmarkStart w:id="246" w:name="sub_100328"/>
      <w:bookmarkEnd w:id="246"/>
      <w:r>
        <w:rPr/>
        <w:t xml:space="preserve"> </w:t>
      </w:r>
      <w:r>
        <w:rPr>
          <w:shd w:fill="F0F0F0" w:val="clear"/>
        </w:rPr>
        <w:t xml:space="preserve">Глава 3 дополнена пунктом 3.28 с 1 июля 2021 г. - </w:t>
      </w:r>
      <w:hyperlink r:id="rId137">
        <w:r>
          <w:rPr>
            <w:shd w:fill="F0F0F0" w:val="clear"/>
          </w:rPr>
          <w:t>Постановление</w:t>
        </w:r>
      </w:hyperlink>
      <w:r>
        <w:rPr>
          <w:shd w:fill="F0F0F0" w:val="clear"/>
        </w:rPr>
        <w:t xml:space="preserve"> Правительства Республики Саха (Якутия) от 24 мая 2021 г. N 160</w:t>
      </w:r>
    </w:p>
    <w:p>
      <w:pPr>
        <w:pStyle w:val="Normal"/>
        <w:bidi w:val="0"/>
        <w:ind w:firstLine="720"/>
        <w:rPr/>
      </w:pPr>
      <w:r>
        <w:rPr>
          <w:rStyle w:val="Style15"/>
        </w:rPr>
        <w:t>3.28. В случае смены руководителя базы заявление-декларация подлежит повторному направлению в срок не позднее 3 рабочих дней после оформления перехода полномочий нового руководителя.</w:t>
      </w:r>
    </w:p>
    <w:p>
      <w:pPr>
        <w:pStyle w:val="Style22"/>
        <w:bidi w:val="0"/>
        <w:ind w:left="170" w:right="170" w:hanging="0"/>
        <w:jc w:val="left"/>
        <w:rPr/>
      </w:pPr>
      <w:bookmarkStart w:id="247" w:name="sub_100329"/>
      <w:bookmarkEnd w:id="247"/>
      <w:r>
        <w:rPr>
          <w:color w:val="000000"/>
          <w:sz w:val="16"/>
          <w:shd w:fill="F0F0F0" w:val="clear"/>
        </w:rPr>
        <w:t>Информация об изменениях:</w:t>
      </w:r>
    </w:p>
    <w:p>
      <w:pPr>
        <w:pStyle w:val="Style26"/>
        <w:bidi w:val="0"/>
        <w:ind w:left="170" w:right="170" w:hanging="0"/>
        <w:jc w:val="left"/>
        <w:rPr/>
      </w:pPr>
      <w:bookmarkStart w:id="248" w:name="sub_100329"/>
      <w:bookmarkEnd w:id="248"/>
      <w:r>
        <w:rPr/>
        <w:t xml:space="preserve"> </w:t>
      </w:r>
      <w:r>
        <w:rPr>
          <w:shd w:fill="F0F0F0" w:val="clear"/>
        </w:rPr>
        <w:t xml:space="preserve">Глава 3 дополнена пунктом 3.29 с 7 июня 2021 г. - </w:t>
      </w:r>
      <w:hyperlink r:id="rId138">
        <w:r>
          <w:rPr>
            <w:shd w:fill="F0F0F0" w:val="clear"/>
          </w:rPr>
          <w:t>Постановление</w:t>
        </w:r>
      </w:hyperlink>
      <w:r>
        <w:rPr>
          <w:shd w:fill="F0F0F0" w:val="clear"/>
        </w:rPr>
        <w:t xml:space="preserve"> Правительства Республики Саха (Якутия) от 24 мая 2021 г. N 160</w:t>
      </w:r>
    </w:p>
    <w:p>
      <w:pPr>
        <w:pStyle w:val="Normal"/>
        <w:bidi w:val="0"/>
        <w:ind w:firstLine="720"/>
        <w:rPr/>
      </w:pPr>
      <w:r>
        <w:rPr>
          <w:rStyle w:val="Style15"/>
        </w:rPr>
        <w:t>3.29. Эксплуатация базы допускается при соблюдении требований настоящих Правил.</w:t>
      </w:r>
    </w:p>
    <w:p>
      <w:pPr>
        <w:pStyle w:val="Normal"/>
        <w:bidi w:val="0"/>
        <w:ind w:firstLine="720"/>
        <w:rPr>
          <w:rStyle w:val="Style15"/>
        </w:rPr>
      </w:pPr>
      <w:r>
        <w:rPr/>
      </w:r>
    </w:p>
    <w:p>
      <w:pPr>
        <w:pStyle w:val="1"/>
        <w:bidi w:val="0"/>
        <w:spacing w:before="108" w:after="108"/>
        <w:ind w:hanging="0"/>
        <w:jc w:val="center"/>
        <w:rPr/>
      </w:pPr>
      <w:bookmarkStart w:id="249" w:name="sub_1004"/>
      <w:bookmarkEnd w:id="249"/>
      <w:r>
        <w:rPr/>
        <w:t>4. Местные особенности пользования водными объектами для плавания на маломерных судах</w:t>
      </w:r>
    </w:p>
    <w:p>
      <w:pPr>
        <w:pStyle w:val="Normal"/>
        <w:bidi w:val="0"/>
        <w:ind w:firstLine="720"/>
        <w:rPr>
          <w:rStyle w:val="Style15"/>
        </w:rPr>
      </w:pPr>
      <w:r>
        <w:rPr/>
      </w:r>
      <w:bookmarkStart w:id="250" w:name="sub_1004"/>
      <w:bookmarkStart w:id="251" w:name="sub_1004"/>
      <w:bookmarkEnd w:id="251"/>
    </w:p>
    <w:p>
      <w:pPr>
        <w:pStyle w:val="Style22"/>
        <w:bidi w:val="0"/>
        <w:ind w:left="170" w:right="170" w:hanging="0"/>
        <w:jc w:val="left"/>
        <w:rPr/>
      </w:pPr>
      <w:bookmarkStart w:id="252" w:name="sub_10041"/>
      <w:bookmarkEnd w:id="252"/>
      <w:r>
        <w:rPr>
          <w:color w:val="000000"/>
          <w:sz w:val="16"/>
          <w:shd w:fill="F0F0F0" w:val="clear"/>
        </w:rPr>
        <w:t>Информация об изменениях:</w:t>
      </w:r>
    </w:p>
    <w:p>
      <w:pPr>
        <w:pStyle w:val="Style26"/>
        <w:bidi w:val="0"/>
        <w:ind w:left="170" w:right="170" w:hanging="0"/>
        <w:jc w:val="left"/>
        <w:rPr/>
      </w:pPr>
      <w:bookmarkStart w:id="253" w:name="sub_10041"/>
      <w:bookmarkEnd w:id="253"/>
      <w:r>
        <w:rPr/>
        <w:t xml:space="preserve"> </w:t>
      </w:r>
      <w:r>
        <w:rPr>
          <w:shd w:fill="F0F0F0" w:val="clear"/>
        </w:rPr>
        <w:t xml:space="preserve">Пункт 4.1 изменен с 7 июня 2021 г. - </w:t>
      </w:r>
      <w:hyperlink r:id="rId139">
        <w:r>
          <w:rPr>
            <w:shd w:fill="F0F0F0" w:val="clear"/>
          </w:rPr>
          <w:t>Постановление</w:t>
        </w:r>
      </w:hyperlink>
      <w:r>
        <w:rPr>
          <w:shd w:fill="F0F0F0" w:val="clear"/>
        </w:rPr>
        <w:t xml:space="preserve"> Правительства Республики Саха (Якутия) от 24 мая 2021 г. N 160</w:t>
      </w:r>
    </w:p>
    <w:p>
      <w:pPr>
        <w:pStyle w:val="Style26"/>
        <w:bidi w:val="0"/>
        <w:ind w:left="170" w:right="170" w:hanging="0"/>
        <w:jc w:val="left"/>
        <w:rPr/>
      </w:pPr>
      <w:r>
        <w:rPr/>
        <w:t xml:space="preserve"> </w:t>
      </w:r>
      <w:hyperlink r:id="rId140">
        <w:r>
          <w:rPr>
            <w:shd w:fill="F0F0F0" w:val="clear"/>
          </w:rPr>
          <w:t>См. предыдущую редакцию</w:t>
        </w:r>
      </w:hyperlink>
    </w:p>
    <w:p>
      <w:pPr>
        <w:pStyle w:val="Normal"/>
        <w:bidi w:val="0"/>
        <w:ind w:firstLine="720"/>
        <w:rPr/>
      </w:pPr>
      <w:r>
        <w:rPr>
          <w:rStyle w:val="Style15"/>
        </w:rPr>
        <w:t>4.1. На водных объектах Российской Федерации, или их участках, на которые не распространяется действие МППСС-72 или ППВВП, маневрирование маломерных судов должно осуществляться в следующем порядке:</w:t>
      </w:r>
    </w:p>
    <w:p>
      <w:pPr>
        <w:pStyle w:val="Normal"/>
        <w:bidi w:val="0"/>
        <w:ind w:firstLine="720"/>
        <w:rPr/>
      </w:pPr>
      <w:bookmarkStart w:id="254" w:name="sub_100411"/>
      <w:bookmarkEnd w:id="254"/>
      <w:r>
        <w:rPr>
          <w:rStyle w:val="Style15"/>
        </w:rPr>
        <w:t>а) в случае, если два судна с механическими двигателями сближаются на противоположных курсах так, что может возникнуть опасность столкновения, каждое из них должно изменить свой курс вправо;</w:t>
      </w:r>
    </w:p>
    <w:p>
      <w:pPr>
        <w:pStyle w:val="Normal"/>
        <w:bidi w:val="0"/>
        <w:ind w:firstLine="720"/>
        <w:rPr/>
      </w:pPr>
      <w:bookmarkStart w:id="255" w:name="sub_100411"/>
      <w:bookmarkStart w:id="256" w:name="sub_100412"/>
      <w:bookmarkEnd w:id="255"/>
      <w:bookmarkEnd w:id="256"/>
      <w:r>
        <w:rPr>
          <w:rStyle w:val="Style15"/>
        </w:rPr>
        <w:t>б) в случае если суда следуют курсами, пересекающимися таким образом, что может возникнуть опасность столкновения, то:</w:t>
      </w:r>
    </w:p>
    <w:p>
      <w:pPr>
        <w:pStyle w:val="Normal"/>
        <w:bidi w:val="0"/>
        <w:ind w:firstLine="720"/>
        <w:rPr/>
      </w:pPr>
      <w:bookmarkStart w:id="257" w:name="sub_100412"/>
      <w:bookmarkEnd w:id="257"/>
      <w:r>
        <w:rPr>
          <w:rStyle w:val="Style15"/>
        </w:rPr>
        <w:t>маломерное судно с механическим двигателем, у которого другое судно с механическим двигателем движется с правой стороны, должно обеспечить ему возможность прохода;</w:t>
      </w:r>
    </w:p>
    <w:p>
      <w:pPr>
        <w:pStyle w:val="Normal"/>
        <w:bidi w:val="0"/>
        <w:ind w:firstLine="720"/>
        <w:rPr/>
      </w:pPr>
      <w:r>
        <w:rPr>
          <w:rStyle w:val="Style15"/>
        </w:rPr>
        <w:t>маломерное судно с механическим двигателем должно обеспечить возможность прохода судну, не использующему механический двигатель, или судну, не являющемуся маломерным;</w:t>
      </w:r>
    </w:p>
    <w:p>
      <w:pPr>
        <w:pStyle w:val="Normal"/>
        <w:bidi w:val="0"/>
        <w:ind w:firstLine="720"/>
        <w:rPr/>
      </w:pPr>
      <w:r>
        <w:rPr>
          <w:rStyle w:val="Style15"/>
        </w:rPr>
        <w:t>маломерное судно, не идущее под парусом, должно обеспечить возможность прохода судну, идущему под парусом;</w:t>
      </w:r>
    </w:p>
    <w:p>
      <w:pPr>
        <w:pStyle w:val="Normal"/>
        <w:bidi w:val="0"/>
        <w:ind w:firstLine="720"/>
        <w:rPr/>
      </w:pPr>
      <w:bookmarkStart w:id="258" w:name="sub_100413"/>
      <w:bookmarkEnd w:id="258"/>
      <w:r>
        <w:rPr>
          <w:rStyle w:val="Style15"/>
        </w:rPr>
        <w:t>в) в случае если два парусных судна следуют курсами, пересекающимися таким образом, что может возникнуть опасность столкновения, то:</w:t>
      </w:r>
    </w:p>
    <w:p>
      <w:pPr>
        <w:pStyle w:val="Normal"/>
        <w:bidi w:val="0"/>
        <w:ind w:firstLine="720"/>
        <w:rPr/>
      </w:pPr>
      <w:bookmarkStart w:id="259" w:name="sub_100413"/>
      <w:bookmarkEnd w:id="259"/>
      <w:r>
        <w:rPr>
          <w:rStyle w:val="Style15"/>
        </w:rPr>
        <w:t>если суда идут разными галсами, судно, идущее левым галсом, должно уступить дорогу другому судну. В случае если лицо, осуществляющее управление маломерным судном, идущим левым галсом, не может определить, левым или правым галсом идет судно с наветренной стороны, оно должно обеспечить возможность прохода данному судну;</w:t>
      </w:r>
    </w:p>
    <w:p>
      <w:pPr>
        <w:pStyle w:val="Normal"/>
        <w:bidi w:val="0"/>
        <w:ind w:firstLine="720"/>
        <w:rPr/>
      </w:pPr>
      <w:r>
        <w:rPr>
          <w:rStyle w:val="Style15"/>
        </w:rPr>
        <w:t>если оба судна идут одним и тем же галсом, то судно, находящееся на ветре, должно уступить дорогу судну, находящемуся под ветром;</w:t>
      </w:r>
    </w:p>
    <w:p>
      <w:pPr>
        <w:pStyle w:val="Normal"/>
        <w:bidi w:val="0"/>
        <w:ind w:firstLine="720"/>
        <w:rPr/>
      </w:pPr>
      <w:bookmarkStart w:id="260" w:name="sub_100414"/>
      <w:bookmarkEnd w:id="260"/>
      <w:r>
        <w:rPr>
          <w:rStyle w:val="Style15"/>
        </w:rPr>
        <w:t>г) в случае если настоящими Правилами не предусмотрено иное, при встречном расхождении в узкостях судно, идущее вниз (от истока к устью реки), имеет преимущество по отношению к судну, идущему вверх (от устья к истоку реки.</w:t>
      </w:r>
    </w:p>
    <w:p>
      <w:pPr>
        <w:pStyle w:val="Normal"/>
        <w:bidi w:val="0"/>
        <w:ind w:firstLine="720"/>
        <w:rPr>
          <w:rStyle w:val="Style15"/>
        </w:rPr>
      </w:pPr>
      <w:r>
        <w:rPr/>
      </w:r>
      <w:bookmarkStart w:id="261" w:name="sub_100414"/>
      <w:bookmarkStart w:id="262" w:name="sub_100414"/>
      <w:bookmarkEnd w:id="262"/>
    </w:p>
    <w:p>
      <w:pPr>
        <w:pStyle w:val="Style22"/>
        <w:bidi w:val="0"/>
        <w:ind w:left="170" w:right="170" w:hanging="0"/>
        <w:jc w:val="left"/>
        <w:rPr/>
      </w:pPr>
      <w:bookmarkStart w:id="263" w:name="sub_10042"/>
      <w:bookmarkEnd w:id="263"/>
      <w:r>
        <w:rPr>
          <w:color w:val="000000"/>
          <w:sz w:val="16"/>
          <w:shd w:fill="F0F0F0" w:val="clear"/>
        </w:rPr>
        <w:t>Информация об изменениях:</w:t>
      </w:r>
    </w:p>
    <w:p>
      <w:pPr>
        <w:pStyle w:val="Style26"/>
        <w:bidi w:val="0"/>
        <w:ind w:left="170" w:right="170" w:hanging="0"/>
        <w:jc w:val="left"/>
        <w:rPr/>
      </w:pPr>
      <w:bookmarkStart w:id="264" w:name="sub_10042"/>
      <w:bookmarkEnd w:id="264"/>
      <w:r>
        <w:rPr/>
        <w:t xml:space="preserve"> </w:t>
      </w:r>
      <w:r>
        <w:rPr>
          <w:shd w:fill="F0F0F0" w:val="clear"/>
        </w:rPr>
        <w:t xml:space="preserve">Пункт 4.2 изменен с 7 июня 2021 г. - </w:t>
      </w:r>
      <w:hyperlink r:id="rId141">
        <w:r>
          <w:rPr>
            <w:shd w:fill="F0F0F0" w:val="clear"/>
          </w:rPr>
          <w:t>Постановление</w:t>
        </w:r>
      </w:hyperlink>
      <w:r>
        <w:rPr>
          <w:shd w:fill="F0F0F0" w:val="clear"/>
        </w:rPr>
        <w:t xml:space="preserve"> Правительства Республики Саха (Якутия) от 24 мая 2021 г. N 160</w:t>
      </w:r>
    </w:p>
    <w:p>
      <w:pPr>
        <w:pStyle w:val="Style26"/>
        <w:bidi w:val="0"/>
        <w:ind w:left="170" w:right="170" w:hanging="0"/>
        <w:jc w:val="left"/>
        <w:rPr/>
      </w:pPr>
      <w:r>
        <w:rPr/>
        <w:t xml:space="preserve"> </w:t>
      </w:r>
      <w:hyperlink r:id="rId142">
        <w:r>
          <w:rPr>
            <w:shd w:fill="F0F0F0" w:val="clear"/>
          </w:rPr>
          <w:t>См. предыдущую редакцию</w:t>
        </w:r>
      </w:hyperlink>
    </w:p>
    <w:p>
      <w:pPr>
        <w:pStyle w:val="Normal"/>
        <w:bidi w:val="0"/>
        <w:ind w:firstLine="720"/>
        <w:rPr/>
      </w:pPr>
      <w:r>
        <w:rPr>
          <w:rStyle w:val="Style15"/>
        </w:rPr>
        <w:t>4.2. Запрещается движение маломерных судов по подходному каналу и акватории Якутского речного порта, кроме инспекторских судов Центра Государственной инспекции по маломерным судам Главного управления МЧС России по Республике Саха (Якутия) исполняющих функциональные обязанности и судовых лодок, доставляющих членов экипажей судов, находящихся в акватории Якутского речного порта, на берег и обратно.</w:t>
      </w:r>
    </w:p>
    <w:p>
      <w:pPr>
        <w:pStyle w:val="Normal"/>
        <w:bidi w:val="0"/>
        <w:ind w:firstLine="720"/>
        <w:rPr/>
      </w:pPr>
      <w:bookmarkStart w:id="265" w:name="sub_1004202"/>
      <w:bookmarkEnd w:id="265"/>
      <w:r>
        <w:rPr>
          <w:rStyle w:val="Style15"/>
        </w:rPr>
        <w:t>Запрещается превышать скорость движения, установленную настоящими Правилами.</w:t>
      </w:r>
    </w:p>
    <w:p>
      <w:pPr>
        <w:pStyle w:val="Normal"/>
        <w:bidi w:val="0"/>
        <w:ind w:firstLine="720"/>
        <w:rPr/>
      </w:pPr>
      <w:bookmarkStart w:id="266" w:name="sub_1004202"/>
      <w:bookmarkStart w:id="267" w:name="sub_1004203"/>
      <w:bookmarkEnd w:id="266"/>
      <w:bookmarkEnd w:id="267"/>
      <w:r>
        <w:rPr>
          <w:rStyle w:val="Style15"/>
        </w:rPr>
        <w:t>В границах портов, пристаней, баз (сооружений) для стоянок маломерных судов, пляжей и других мест массового отдыха населения на водных объектах, около судов, занятых водолазными работами движение маломерных судов разрешается со скоростью не более 5 км/ч.</w:t>
      </w:r>
    </w:p>
    <w:p>
      <w:pPr>
        <w:pStyle w:val="Normal"/>
        <w:bidi w:val="0"/>
        <w:ind w:firstLine="720"/>
        <w:rPr/>
      </w:pPr>
      <w:bookmarkStart w:id="268" w:name="sub_1004203"/>
      <w:bookmarkStart w:id="269" w:name="sub_10043"/>
      <w:bookmarkEnd w:id="268"/>
      <w:bookmarkEnd w:id="269"/>
      <w:r>
        <w:rPr>
          <w:rStyle w:val="Style15"/>
        </w:rPr>
        <w:t xml:space="preserve">4.3. Движение маломерных судов на водоемах Республики Саха (Якутия) в темное время суток осуществляется при наличии огней, предусмотренных </w:t>
      </w:r>
      <w:hyperlink r:id="rId143">
        <w:r>
          <w:rPr/>
          <w:t>Правилами</w:t>
        </w:r>
      </w:hyperlink>
      <w:r>
        <w:rPr>
          <w:rStyle w:val="Style15"/>
        </w:rPr>
        <w:t xml:space="preserve"> плавания на внутренних водных путях.</w:t>
      </w:r>
    </w:p>
    <w:p>
      <w:pPr>
        <w:pStyle w:val="Style22"/>
        <w:bidi w:val="0"/>
        <w:ind w:left="170" w:right="170" w:hanging="0"/>
        <w:jc w:val="left"/>
        <w:rPr/>
      </w:pPr>
      <w:bookmarkStart w:id="270" w:name="sub_10043"/>
      <w:bookmarkStart w:id="271" w:name="sub_10044"/>
      <w:bookmarkEnd w:id="270"/>
      <w:bookmarkEnd w:id="271"/>
      <w:r>
        <w:rPr>
          <w:color w:val="000000"/>
          <w:sz w:val="16"/>
          <w:shd w:fill="F0F0F0" w:val="clear"/>
        </w:rPr>
        <w:t>Информация об изменениях:</w:t>
      </w:r>
    </w:p>
    <w:p>
      <w:pPr>
        <w:pStyle w:val="Style26"/>
        <w:bidi w:val="0"/>
        <w:ind w:left="170" w:right="170" w:hanging="0"/>
        <w:jc w:val="left"/>
        <w:rPr/>
      </w:pPr>
      <w:bookmarkStart w:id="272" w:name="sub_10044"/>
      <w:bookmarkEnd w:id="272"/>
      <w:r>
        <w:rPr/>
        <w:t xml:space="preserve"> </w:t>
      </w:r>
      <w:r>
        <w:rPr>
          <w:shd w:fill="F0F0F0" w:val="clear"/>
        </w:rPr>
        <w:t xml:space="preserve">Пункт 4.4 изменен с 20 июля 2020 г. - </w:t>
      </w:r>
      <w:hyperlink r:id="rId144">
        <w:r>
          <w:rPr>
            <w:shd w:fill="F0F0F0" w:val="clear"/>
          </w:rPr>
          <w:t>Постановление</w:t>
        </w:r>
      </w:hyperlink>
      <w:r>
        <w:rPr>
          <w:shd w:fill="F0F0F0" w:val="clear"/>
        </w:rPr>
        <w:t xml:space="preserve"> Правительства Республики Саха (Якутия) от 17 июля 2020 г. N 223</w:t>
      </w:r>
    </w:p>
    <w:p>
      <w:pPr>
        <w:pStyle w:val="Style26"/>
        <w:bidi w:val="0"/>
        <w:ind w:left="170" w:right="170" w:hanging="0"/>
        <w:jc w:val="left"/>
        <w:rPr/>
      </w:pPr>
      <w:r>
        <w:rPr/>
        <w:t xml:space="preserve"> </w:t>
      </w:r>
      <w:hyperlink r:id="rId145">
        <w:r>
          <w:rPr>
            <w:shd w:fill="F0F0F0" w:val="clear"/>
          </w:rPr>
          <w:t>См. предыдущую редакцию</w:t>
        </w:r>
      </w:hyperlink>
    </w:p>
    <w:p>
      <w:pPr>
        <w:pStyle w:val="Normal"/>
        <w:bidi w:val="0"/>
        <w:ind w:firstLine="720"/>
        <w:rPr/>
      </w:pPr>
      <w:r>
        <w:rPr>
          <w:rStyle w:val="Style15"/>
        </w:rPr>
        <w:t>4.4. В случае бедствия маломерного судна при оказании ему помощи прием сигналов осуществляется единой диспетчерской службой 01, телефон</w:t>
      </w:r>
      <w:hyperlink r:id="rId146">
        <w:r>
          <w:rPr>
            <w:shd w:fill="F0F0F0" w:val="clear"/>
          </w:rPr>
          <w:t>#</w:t>
        </w:r>
      </w:hyperlink>
      <w:r>
        <w:rPr>
          <w:rStyle w:val="Style15"/>
        </w:rPr>
        <w:t xml:space="preserve"> горячей линии Центра Государственной инспекции по маломерным судам Главного управления МЧС России по Республике Саха (Якутия).</w:t>
      </w:r>
    </w:p>
    <w:p>
      <w:pPr>
        <w:pStyle w:val="Style22"/>
        <w:bidi w:val="0"/>
        <w:ind w:left="170" w:right="170" w:hanging="0"/>
        <w:jc w:val="left"/>
        <w:rPr/>
      </w:pPr>
      <w:bookmarkStart w:id="273" w:name="sub_10045"/>
      <w:bookmarkEnd w:id="273"/>
      <w:r>
        <w:rPr>
          <w:color w:val="000000"/>
          <w:sz w:val="16"/>
          <w:shd w:fill="F0F0F0" w:val="clear"/>
        </w:rPr>
        <w:t>Информация об изменениях:</w:t>
      </w:r>
    </w:p>
    <w:p>
      <w:pPr>
        <w:pStyle w:val="Style26"/>
        <w:bidi w:val="0"/>
        <w:ind w:left="170" w:right="170" w:hanging="0"/>
        <w:jc w:val="left"/>
        <w:rPr/>
      </w:pPr>
      <w:bookmarkStart w:id="274" w:name="sub_10045"/>
      <w:bookmarkEnd w:id="274"/>
      <w:r>
        <w:rPr/>
        <w:t xml:space="preserve"> </w:t>
      </w:r>
      <w:hyperlink r:id="rId147">
        <w:r>
          <w:rPr>
            <w:shd w:fill="F0F0F0" w:val="clear"/>
          </w:rPr>
          <w:t>Постановлением</w:t>
        </w:r>
      </w:hyperlink>
      <w:r>
        <w:rPr>
          <w:shd w:fill="F0F0F0" w:val="clear"/>
        </w:rPr>
        <w:t xml:space="preserve"> Правительства Республики Саха (Якутия) от 3 октября 2014 г. N 337 в пункт 4.5 внесены изменения</w:t>
      </w:r>
    </w:p>
    <w:p>
      <w:pPr>
        <w:pStyle w:val="Style26"/>
        <w:bidi w:val="0"/>
        <w:ind w:left="170" w:right="170" w:hanging="0"/>
        <w:jc w:val="left"/>
        <w:rPr/>
      </w:pPr>
      <w:r>
        <w:rPr/>
        <w:t xml:space="preserve"> </w:t>
      </w:r>
      <w:hyperlink r:id="rId148">
        <w:r>
          <w:rPr>
            <w:shd w:fill="F0F0F0" w:val="clear"/>
          </w:rPr>
          <w:t>См. текст пункта в предыдущей редакции</w:t>
        </w:r>
      </w:hyperlink>
    </w:p>
    <w:p>
      <w:pPr>
        <w:pStyle w:val="Normal"/>
        <w:bidi w:val="0"/>
        <w:ind w:firstLine="720"/>
        <w:rPr/>
      </w:pPr>
      <w:r>
        <w:rPr>
          <w:rStyle w:val="Style15"/>
        </w:rPr>
        <w:t>4.5. Информационные, предупреждающие и запрещающие знаки для маломерных судов на определенных участков водоемов должны выставляться водопользователями.</w:t>
      </w:r>
    </w:p>
    <w:p>
      <w:pPr>
        <w:pStyle w:val="Normal"/>
        <w:bidi w:val="0"/>
        <w:ind w:firstLine="720"/>
        <w:rPr/>
      </w:pPr>
      <w:bookmarkStart w:id="275" w:name="sub_10046"/>
      <w:bookmarkEnd w:id="275"/>
      <w:r>
        <w:rPr>
          <w:rStyle w:val="Style15"/>
        </w:rPr>
        <w:t>4.6. В местах массового отдыха людей на водных объектах Республики Саха (Якутия) и природоохранной зоне движение маломерных судов запрещается.</w:t>
      </w:r>
    </w:p>
    <w:p>
      <w:pPr>
        <w:pStyle w:val="Style22"/>
        <w:bidi w:val="0"/>
        <w:ind w:left="170" w:right="170" w:hanging="0"/>
        <w:jc w:val="left"/>
        <w:rPr/>
      </w:pPr>
      <w:bookmarkStart w:id="276" w:name="sub_10046"/>
      <w:bookmarkStart w:id="277" w:name="sub_10047"/>
      <w:bookmarkEnd w:id="276"/>
      <w:bookmarkEnd w:id="277"/>
      <w:r>
        <w:rPr>
          <w:color w:val="000000"/>
          <w:sz w:val="16"/>
          <w:shd w:fill="F0F0F0" w:val="clear"/>
        </w:rPr>
        <w:t>Информация об изменениях:</w:t>
      </w:r>
    </w:p>
    <w:p>
      <w:pPr>
        <w:pStyle w:val="Style26"/>
        <w:bidi w:val="0"/>
        <w:ind w:left="170" w:right="170" w:hanging="0"/>
        <w:jc w:val="left"/>
        <w:rPr/>
      </w:pPr>
      <w:bookmarkStart w:id="278" w:name="sub_10047"/>
      <w:bookmarkEnd w:id="278"/>
      <w:r>
        <w:rPr/>
        <w:t xml:space="preserve"> </w:t>
      </w:r>
      <w:hyperlink r:id="rId149">
        <w:r>
          <w:rPr>
            <w:shd w:fill="F0F0F0" w:val="clear"/>
          </w:rPr>
          <w:t>Постановлением</w:t>
        </w:r>
      </w:hyperlink>
      <w:r>
        <w:rPr>
          <w:shd w:fill="F0F0F0" w:val="clear"/>
        </w:rPr>
        <w:t xml:space="preserve"> Правительства Республики Саха (Якутия) от 26 декабря 2008 г. N 584 пункт 4.7 изложен в новой редакции</w:t>
      </w:r>
    </w:p>
    <w:p>
      <w:pPr>
        <w:pStyle w:val="Style26"/>
        <w:bidi w:val="0"/>
        <w:ind w:left="170" w:right="170" w:hanging="0"/>
        <w:jc w:val="left"/>
        <w:rPr/>
      </w:pPr>
      <w:r>
        <w:rPr/>
        <w:t xml:space="preserve"> </w:t>
      </w:r>
      <w:hyperlink r:id="rId150">
        <w:r>
          <w:rPr>
            <w:shd w:fill="F0F0F0" w:val="clear"/>
          </w:rPr>
          <w:t>См. текст пункта в предыдущей редакции</w:t>
        </w:r>
      </w:hyperlink>
    </w:p>
    <w:p>
      <w:pPr>
        <w:pStyle w:val="Normal"/>
        <w:bidi w:val="0"/>
        <w:ind w:firstLine="720"/>
        <w:rPr/>
      </w:pPr>
      <w:r>
        <w:rPr>
          <w:rStyle w:val="Style15"/>
        </w:rPr>
        <w:t>4.7. Базы (стоянки) для маломерных судов должны размещаться на участках с малой или отсутствующей скоростью течения, в местах, защищенных от воздействия ветровых, судовых волн и ледохода.</w:t>
      </w:r>
    </w:p>
    <w:p>
      <w:pPr>
        <w:pStyle w:val="Normal"/>
        <w:bidi w:val="0"/>
        <w:ind w:firstLine="720"/>
        <w:rPr/>
      </w:pPr>
      <w:r>
        <w:rPr>
          <w:rStyle w:val="Style15"/>
        </w:rPr>
        <w:t>Базы (стоянки) для маломерных судов должны быть расположены за пределами судоходных трасс, акваторий затонов, судоходных каналов, не ближе 250 метров от рекреационной территории или линии жилой застройки, не ближе 500 метров от водосбросных и переливных гидротехнических сооружений, не ближе 200 метров от дебаркадеров, пассажирских и грузовых причалов.</w:t>
      </w:r>
    </w:p>
    <w:p>
      <w:pPr>
        <w:pStyle w:val="Style22"/>
        <w:bidi w:val="0"/>
        <w:ind w:left="170" w:right="170" w:hanging="0"/>
        <w:jc w:val="left"/>
        <w:rPr/>
      </w:pPr>
      <w:bookmarkStart w:id="279" w:name="sub_10048"/>
      <w:bookmarkEnd w:id="279"/>
      <w:r>
        <w:rPr>
          <w:color w:val="000000"/>
          <w:sz w:val="16"/>
          <w:shd w:fill="F0F0F0" w:val="clear"/>
        </w:rPr>
        <w:t>Информация об изменениях:</w:t>
      </w:r>
    </w:p>
    <w:p>
      <w:pPr>
        <w:pStyle w:val="Style26"/>
        <w:bidi w:val="0"/>
        <w:ind w:left="170" w:right="170" w:hanging="0"/>
        <w:jc w:val="left"/>
        <w:rPr/>
      </w:pPr>
      <w:bookmarkStart w:id="280" w:name="sub_10048"/>
      <w:bookmarkEnd w:id="280"/>
      <w:r>
        <w:rPr/>
        <w:t xml:space="preserve"> </w:t>
      </w:r>
      <w:r>
        <w:rPr>
          <w:shd w:fill="F0F0F0" w:val="clear"/>
        </w:rPr>
        <w:t xml:space="preserve">Пункт 4.8 изменен с 20 июля 2020 г. - </w:t>
      </w:r>
      <w:hyperlink r:id="rId151">
        <w:r>
          <w:rPr>
            <w:shd w:fill="F0F0F0" w:val="clear"/>
          </w:rPr>
          <w:t>Постановление</w:t>
        </w:r>
      </w:hyperlink>
      <w:r>
        <w:rPr>
          <w:shd w:fill="F0F0F0" w:val="clear"/>
        </w:rPr>
        <w:t xml:space="preserve"> Правительства Республики Саха (Якутия) от 17 июля 2020 г. N 223</w:t>
      </w:r>
    </w:p>
    <w:p>
      <w:pPr>
        <w:pStyle w:val="Style26"/>
        <w:bidi w:val="0"/>
        <w:ind w:left="170" w:right="170" w:hanging="0"/>
        <w:jc w:val="left"/>
        <w:rPr/>
      </w:pPr>
      <w:r>
        <w:rPr/>
        <w:t xml:space="preserve"> </w:t>
      </w:r>
      <w:hyperlink r:id="rId152">
        <w:r>
          <w:rPr>
            <w:shd w:fill="F0F0F0" w:val="clear"/>
          </w:rPr>
          <w:t>См. предыдущую редакцию</w:t>
        </w:r>
      </w:hyperlink>
    </w:p>
    <w:p>
      <w:pPr>
        <w:pStyle w:val="Normal"/>
        <w:bidi w:val="0"/>
        <w:ind w:firstLine="720"/>
        <w:rPr/>
      </w:pPr>
      <w:r>
        <w:rPr>
          <w:rStyle w:val="Style15"/>
        </w:rPr>
        <w:t>4.8. Места расположения баз (стоянок) для маломерных судов подлежат обязательному согласованию с Центром Государственной инспекции по маломерным судам Главного управления МЧС России по Республике Саха (Якутия), Министерством экологии, природопользования и лесного хозяйства Республики Саха (Якутия), Восточно-Сибирским территориальным управлением Росрыболовства, Управлением Роспотребнадзора по Республике Саха (Якутия), федеральным бюджетным учреждением "Администрация Ленского бассейна внутренних водных путей", Министерством здравоохранения Республики Саха (Якутия).</w:t>
      </w:r>
    </w:p>
    <w:p>
      <w:pPr>
        <w:pStyle w:val="Normal"/>
        <w:bidi w:val="0"/>
        <w:ind w:firstLine="720"/>
        <w:rPr/>
      </w:pPr>
      <w:r>
        <w:rPr/>
      </w:r>
    </w:p>
    <w:sectPr>
      <w:headerReference w:type="default" r:id="rId153"/>
      <w:footerReference w:type="default" r:id="rId154"/>
      <w:type w:val="nextPage"/>
      <w:pgSz w:w="11906" w:h="16800"/>
      <w:pgMar w:left="800" w:right="800" w:header="720" w:top="1440" w:footer="72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CYR">
    <w:charset w:val="01"/>
    <w:family w:val="roman"/>
    <w:pitch w:val="default"/>
  </w:font>
  <w:font w:name="Times New Roman">
    <w:charset w:val="01"/>
    <w:family w:val="roman"/>
    <w:pitch w:val="default"/>
  </w:font>
  <w:font w:name="Arial">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99" w:type="dxa"/>
      <w:jc w:val="left"/>
      <w:tblInd w:w="0" w:type="dxa"/>
      <w:tblLayout w:type="fixed"/>
      <w:tblCellMar>
        <w:top w:w="0" w:type="dxa"/>
        <w:left w:w="0" w:type="dxa"/>
        <w:bottom w:w="0" w:type="dxa"/>
        <w:right w:w="0" w:type="dxa"/>
      </w:tblCellMar>
    </w:tblPr>
    <w:tblGrid>
      <w:gridCol w:w="3433"/>
      <w:gridCol w:w="3433"/>
      <w:gridCol w:w="3433"/>
    </w:tblGrid>
    <w:tr>
      <w:trPr/>
      <w:tc>
        <w:tcPr>
          <w:tcW w:w="3433" w:type="dxa"/>
          <w:tcBorders/>
        </w:tcPr>
        <w:p>
          <w:pPr>
            <w:pStyle w:val="Style32"/>
            <w:widowControl w:val="false"/>
            <w:tabs>
              <w:tab w:val="clear" w:pos="720"/>
            </w:tabs>
            <w:suppressAutoHyphens w:val="false"/>
            <w:bidi w:val="0"/>
            <w:spacing w:before="0" w:after="0"/>
            <w:ind w:left="0" w:hanging="0"/>
            <w:jc w:val="left"/>
            <w:rPr/>
          </w:pPr>
          <w:r>
            <w:rPr>
              <w:sz w:val="20"/>
            </w:rPr>
            <w:fldChar w:fldCharType="begin"/>
          </w:r>
          <w:r>
            <w:rPr>
              <w:sz w:val="20"/>
            </w:rPr>
            <w:instrText> CREATEDATE \@"dd\.MM\.yyyy" </w:instrText>
          </w:r>
          <w:r>
            <w:rPr>
              <w:sz w:val="20"/>
            </w:rPr>
            <w:fldChar w:fldCharType="separate"/>
          </w:r>
          <w:r>
            <w:rPr>
              <w:sz w:val="20"/>
            </w:rPr>
          </w:r>
          <w:r>
            <w:rPr>
              <w:sz w:val="20"/>
            </w:rPr>
            <w:fldChar w:fldCharType="end"/>
          </w:r>
          <w:r>
            <w:rPr>
              <w:sz w:val="20"/>
            </w:rPr>
            <w:t xml:space="preserve"> </w:t>
          </w:r>
        </w:p>
      </w:tc>
      <w:tc>
        <w:tcPr>
          <w:tcW w:w="3433" w:type="dxa"/>
          <w:tcBorders/>
        </w:tcPr>
        <w:p>
          <w:pPr>
            <w:pStyle w:val="Style32"/>
            <w:widowControl w:val="false"/>
            <w:tabs>
              <w:tab w:val="clear" w:pos="720"/>
            </w:tabs>
            <w:suppressAutoHyphens w:val="false"/>
            <w:bidi w:val="0"/>
            <w:spacing w:before="0" w:after="0"/>
            <w:ind w:left="0" w:hanging="0"/>
            <w:jc w:val="center"/>
            <w:rPr/>
          </w:pPr>
          <w:r>
            <w:rPr>
              <w:sz w:val="20"/>
            </w:rPr>
            <w:t>Система ГАРАНТ</w:t>
          </w:r>
        </w:p>
      </w:tc>
      <w:tc>
        <w:tcPr>
          <w:tcW w:w="3433" w:type="dxa"/>
          <w:tcBorders/>
        </w:tcPr>
        <w:p>
          <w:pPr>
            <w:pStyle w:val="Style32"/>
            <w:widowControl w:val="false"/>
            <w:tabs>
              <w:tab w:val="clear" w:pos="720"/>
            </w:tabs>
            <w:suppressAutoHyphens w:val="false"/>
            <w:bidi w:val="0"/>
            <w:spacing w:before="0" w:after="0"/>
            <w:ind w:left="0" w:hanging="0"/>
            <w:jc w:val="right"/>
            <w:rPr/>
          </w:pPr>
          <w:r>
            <w:rPr/>
            <w:fldChar w:fldCharType="begin"/>
          </w:r>
          <w:r>
            <w:rPr/>
            <w:instrText> PAGE </w:instrText>
          </w:r>
          <w:r>
            <w:rPr/>
            <w:fldChar w:fldCharType="separate"/>
          </w:r>
          <w:r>
            <w:rPr/>
            <w:t>17</w:t>
          </w:r>
          <w:r>
            <w:rPr/>
            <w:fldChar w:fldCharType="end"/>
          </w:r>
          <w:r>
            <w:rPr>
              <w:sz w:val="20"/>
            </w:rPr>
            <w:t>/</w:t>
          </w:r>
          <w:r>
            <w:rPr/>
            <w:fldChar w:fldCharType="begin"/>
          </w:r>
          <w:r>
            <w:rPr/>
            <w:instrText> NUMPAGES \* ARABIC </w:instrText>
          </w:r>
          <w:r>
            <w:rPr/>
            <w:fldChar w:fldCharType="separate"/>
          </w:r>
          <w:r>
            <w:rPr/>
            <w:t>17</w:t>
          </w:r>
          <w:r>
            <w:rPr/>
            <w:fldChar w:fldCharType="end"/>
          </w:r>
        </w:p>
      </w:tc>
    </w:tr>
  </w:tbl>
  <w:p>
    <w:pPr>
      <w:pStyle w:val="Normal"/>
      <w:widowControl w:val="false"/>
      <w:bidi w:val="0"/>
      <w:rPr>
        <w:rFonts w:ascii="Arial" w:hAnsi="Arial"/>
      </w:rPr>
    </w:pPr>
    <w:r>
      <w:rPr>
        <w:rFonts w:ascii="Arial" w:hAnsi="Arial"/>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suppressAutoHyphens w:val="false"/>
      <w:bidi w:val="0"/>
      <w:spacing w:before="0" w:after="0"/>
      <w:ind w:left="0" w:hanging="0"/>
      <w:jc w:val="left"/>
      <w:rPr/>
    </w:pPr>
    <w:r>
      <w:rPr>
        <w:sz w:val="20"/>
      </w:rPr>
      <w:t>Постановление Правительства Республики Саха (Якутия) от 16 августа 2007 г. N 353 "Об утверждении Правил…</w:t>
    </w:r>
  </w:p>
</w:hdr>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false"/>
      <w:bidi w:val="0"/>
      <w:spacing w:before="0" w:after="0"/>
      <w:ind w:firstLine="720"/>
      <w:jc w:val="both"/>
    </w:pPr>
    <w:rPr>
      <w:rFonts w:ascii="Times New Roman CYR" w:hAnsi="Times New Roman CYR" w:eastAsia="Symbol" w:cs="Wingdings"/>
      <w:color w:val="auto"/>
      <w:kern w:val="2"/>
      <w:sz w:val="24"/>
      <w:szCs w:val="24"/>
      <w:lang w:val="ru-RU" w:eastAsia="zh-CN" w:bidi="hi-IN"/>
    </w:rPr>
  </w:style>
  <w:style w:type="paragraph" w:styleId="1">
    <w:name w:val="Heading 1"/>
    <w:basedOn w:val="Normal"/>
    <w:qFormat/>
    <w:pPr>
      <w:spacing w:before="108" w:after="108"/>
      <w:ind w:hanging="0"/>
      <w:jc w:val="center"/>
    </w:pPr>
    <w:rPr>
      <w:b/>
      <w:color w:val="26282F"/>
    </w:rPr>
  </w:style>
  <w:style w:type="character" w:styleId="Style13">
    <w:name w:val="Гипертекстовая ссылка"/>
    <w:basedOn w:val="Style14"/>
    <w:qFormat/>
    <w:rPr>
      <w:b w:val="false"/>
      <w:color w:val="106BBE"/>
    </w:rPr>
  </w:style>
  <w:style w:type="character" w:styleId="Style14">
    <w:name w:val="Цветовое выделение"/>
    <w:qFormat/>
    <w:rPr>
      <w:b/>
      <w:color w:val="26282F"/>
    </w:rPr>
  </w:style>
  <w:style w:type="character" w:styleId="Style15">
    <w:name w:val="Цветовое выделение для Текст"/>
    <w:qFormat/>
    <w:rPr/>
  </w:style>
  <w:style w:type="character" w:styleId="Style16">
    <w:name w:val="Интернет-ссылка"/>
    <w:rPr>
      <w:color w:val="000080"/>
      <w:u w:val="single"/>
      <w:lang w:val="zxx" w:eastAsia="zxx" w:bidi="zxx"/>
    </w:rPr>
  </w:style>
  <w:style w:type="paragraph" w:styleId="Style17">
    <w:name w:val="Заголовок"/>
    <w:basedOn w:val="Normal"/>
    <w:next w:val="Style18"/>
    <w:qFormat/>
    <w:pPr>
      <w:keepNext w:val="true"/>
      <w:spacing w:before="240" w:after="120"/>
    </w:pPr>
    <w:rPr>
      <w:rFonts w:ascii="PT Astra Serif" w:hAnsi="PT Astra Serif" w:eastAsia="Tahoma" w:cs="Noto Sans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PT Astra Serif" w:hAnsi="PT Astra Serif" w:cs="Noto Sans Devanagari"/>
    </w:rPr>
  </w:style>
  <w:style w:type="paragraph" w:styleId="Style20">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Style22">
    <w:name w:val="Комментарий"/>
    <w:basedOn w:val="Style23"/>
    <w:qFormat/>
    <w:pPr>
      <w:spacing w:before="75" w:after="0"/>
      <w:ind w:left="170" w:hanging="0"/>
    </w:pPr>
    <w:rPr>
      <w:color w:val="353842"/>
    </w:rPr>
  </w:style>
  <w:style w:type="paragraph" w:styleId="Style23">
    <w:name w:val="Текст (справка)"/>
    <w:basedOn w:val="Normal"/>
    <w:qFormat/>
    <w:pPr>
      <w:ind w:left="170" w:right="170" w:hanging="0"/>
      <w:jc w:val="left"/>
    </w:pPr>
    <w:rPr/>
  </w:style>
  <w:style w:type="paragraph" w:styleId="Style24">
    <w:name w:val="Прижатый влево"/>
    <w:basedOn w:val="Normal"/>
    <w:qFormat/>
    <w:pPr>
      <w:ind w:hanging="0"/>
      <w:jc w:val="left"/>
    </w:pPr>
    <w:rPr/>
  </w:style>
  <w:style w:type="paragraph" w:styleId="Style25">
    <w:name w:val="Нормальный (таблица)"/>
    <w:basedOn w:val="Normal"/>
    <w:qFormat/>
    <w:pPr>
      <w:ind w:hanging="0"/>
    </w:pPr>
    <w:rPr/>
  </w:style>
  <w:style w:type="paragraph" w:styleId="Style26">
    <w:name w:val="Информация о версии"/>
    <w:basedOn w:val="Style22"/>
    <w:qFormat/>
    <w:pPr>
      <w:spacing w:before="75" w:after="0"/>
      <w:ind w:left="170" w:hanging="0"/>
    </w:pPr>
    <w:rPr>
      <w:i/>
      <w:color w:val="353842"/>
    </w:rPr>
  </w:style>
  <w:style w:type="paragraph" w:styleId="Style27">
    <w:name w:val="Информация об изменениях"/>
    <w:basedOn w:val="Style28"/>
    <w:qFormat/>
    <w:pPr>
      <w:spacing w:before="180" w:after="0"/>
      <w:ind w:left="360" w:right="360" w:hanging="0"/>
    </w:pPr>
    <w:rPr>
      <w:color w:val="353842"/>
      <w:sz w:val="20"/>
    </w:rPr>
  </w:style>
  <w:style w:type="paragraph" w:styleId="Style28">
    <w:name w:val="Текст информации об изменениях"/>
    <w:basedOn w:val="Normal"/>
    <w:qFormat/>
    <w:pPr>
      <w:ind w:firstLine="720"/>
    </w:pPr>
    <w:rPr>
      <w:color w:val="353842"/>
      <w:sz w:val="20"/>
    </w:rPr>
  </w:style>
  <w:style w:type="paragraph" w:styleId="Style29">
    <w:name w:val="Подзаголовок для информации об изменениях"/>
    <w:basedOn w:val="Style28"/>
    <w:qFormat/>
    <w:pPr>
      <w:ind w:firstLine="720"/>
    </w:pPr>
    <w:rPr>
      <w:b/>
      <w:color w:val="353842"/>
      <w:sz w:val="20"/>
    </w:rPr>
  </w:style>
  <w:style w:type="paragraph" w:styleId="Style30">
    <w:name w:val="Верхний и нижний колонтитулы"/>
    <w:basedOn w:val="Normal"/>
    <w:qFormat/>
    <w:pPr/>
    <w:rPr/>
  </w:style>
  <w:style w:type="paragraph" w:styleId="Style31">
    <w:name w:val="Header"/>
    <w:basedOn w:val="Normal"/>
    <w:pPr>
      <w:ind w:hanging="0"/>
      <w:jc w:val="center"/>
    </w:pPr>
    <w:rPr>
      <w:rFonts w:ascii="Times New Roman" w:hAnsi="Times New Roman"/>
      <w:sz w:val="20"/>
    </w:rPr>
  </w:style>
  <w:style w:type="paragraph" w:styleId="Style32">
    <w:name w:val="Footer"/>
    <w:basedOn w:val="Normal"/>
    <w:pPr>
      <w:ind w:hanging="0"/>
      <w:jc w:val="left"/>
    </w:pPr>
    <w:rPr>
      <w:rFonts w:ascii="Times New Roman" w:hAnsi="Times New Roman"/>
      <w:sz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10.128.73.73:90/document/redirect/26710171/0" TargetMode="External"/><Relationship Id="rId3" Type="http://schemas.openxmlformats.org/officeDocument/2006/relationships/hyperlink" Target="http://10.128.73.73:90/document/redirect/26704475/1000" TargetMode="External"/><Relationship Id="rId4" Type="http://schemas.openxmlformats.org/officeDocument/2006/relationships/hyperlink" Target="http://10.128.73.73:90/document/redirect/26704475/0" TargetMode="External"/><Relationship Id="rId5" Type="http://schemas.openxmlformats.org/officeDocument/2006/relationships/hyperlink" Target="http://10.128.73.73:90/document/redirect/26810171/1" TargetMode="External"/><Relationship Id="rId6" Type="http://schemas.openxmlformats.org/officeDocument/2006/relationships/hyperlink" Target="http://10.128.73.73:90/document/redirect/400801573/4" TargetMode="External"/><Relationship Id="rId7" Type="http://schemas.openxmlformats.org/officeDocument/2006/relationships/hyperlink" Target="http://10.128.73.73:90/document/redirect/26736657/4" TargetMode="External"/><Relationship Id="rId8" Type="http://schemas.openxmlformats.org/officeDocument/2006/relationships/hyperlink" Target="http://10.128.73.73:90/document/redirect/404709845/21" TargetMode="External"/><Relationship Id="rId9" Type="http://schemas.openxmlformats.org/officeDocument/2006/relationships/hyperlink" Target="http://10.128.73.73:90/document/redirect/26741983/10011" TargetMode="External"/><Relationship Id="rId10" Type="http://schemas.openxmlformats.org/officeDocument/2006/relationships/hyperlink" Target="http://10.128.73.73:90/document/redirect/2540236/0" TargetMode="External"/><Relationship Id="rId11" Type="http://schemas.openxmlformats.org/officeDocument/2006/relationships/hyperlink" Target="http://10.128.73.73:90/document/redirect/12147594/0" TargetMode="External"/><Relationship Id="rId12" Type="http://schemas.openxmlformats.org/officeDocument/2006/relationships/hyperlink" Target="http://10.128.73.73:90/document/redirect/403517952/1000" TargetMode="External"/><Relationship Id="rId13" Type="http://schemas.openxmlformats.org/officeDocument/2006/relationships/hyperlink" Target="http://10.128.73.73:90/document/redirect/403517952/0" TargetMode="External"/><Relationship Id="rId14" Type="http://schemas.openxmlformats.org/officeDocument/2006/relationships/hyperlink" Target="http://10.128.73.73:90/document/redirect/74797232/1000" TargetMode="External"/><Relationship Id="rId15" Type="http://schemas.openxmlformats.org/officeDocument/2006/relationships/hyperlink" Target="http://10.128.73.73:90/document/redirect/74797232/0" TargetMode="External"/><Relationship Id="rId16" Type="http://schemas.openxmlformats.org/officeDocument/2006/relationships/hyperlink" Target="http://10.128.73.73:90/document/redirect/74747384/0" TargetMode="External"/><Relationship Id="rId17" Type="http://schemas.openxmlformats.org/officeDocument/2006/relationships/hyperlink" Target="http://10.128.73.73:90/document/redirect/71894832/1000" TargetMode="External"/><Relationship Id="rId18" Type="http://schemas.openxmlformats.org/officeDocument/2006/relationships/hyperlink" Target="http://10.128.73.73:90/document/redirect/71894832/0" TargetMode="External"/><Relationship Id="rId19" Type="http://schemas.openxmlformats.org/officeDocument/2006/relationships/hyperlink" Target="http://10.128.73.73:90/document/redirect/26750547/121" TargetMode="External"/><Relationship Id="rId20" Type="http://schemas.openxmlformats.org/officeDocument/2006/relationships/hyperlink" Target="http://10.128.73.73:90/document/redirect/26750124/10012" TargetMode="External"/><Relationship Id="rId21" Type="http://schemas.openxmlformats.org/officeDocument/2006/relationships/hyperlink" Target="http://10.128.73.73:90/document/redirect/12122218/3" TargetMode="External"/><Relationship Id="rId22" Type="http://schemas.openxmlformats.org/officeDocument/2006/relationships/hyperlink" Target="http://10.128.73.73:90/document/redirect/26701800/0" TargetMode="External"/><Relationship Id="rId23" Type="http://schemas.openxmlformats.org/officeDocument/2006/relationships/hyperlink" Target="http://10.128.73.73:90/document/redirect/74394003/4" TargetMode="External"/><Relationship Id="rId24" Type="http://schemas.openxmlformats.org/officeDocument/2006/relationships/hyperlink" Target="http://10.128.73.73:90/document/redirect/26718652/10016" TargetMode="External"/><Relationship Id="rId25" Type="http://schemas.openxmlformats.org/officeDocument/2006/relationships/hyperlink" Target="http://10.128.73.73:90/document/redirect/74394003/5" TargetMode="External"/><Relationship Id="rId26" Type="http://schemas.openxmlformats.org/officeDocument/2006/relationships/hyperlink" Target="http://10.128.73.73:90/document/redirect/26718652/10017" TargetMode="External"/><Relationship Id="rId27" Type="http://schemas.openxmlformats.org/officeDocument/2006/relationships/hyperlink" Target="http://10.128.73.73:90/document/redirect/188534/1000" TargetMode="External"/><Relationship Id="rId28" Type="http://schemas.openxmlformats.org/officeDocument/2006/relationships/hyperlink" Target="http://10.128.73.73:90/document/redirect/71894832/1000" TargetMode="External"/><Relationship Id="rId29" Type="http://schemas.openxmlformats.org/officeDocument/2006/relationships/hyperlink" Target="http://10.128.73.73:90/document/redirect/71894832/0" TargetMode="External"/><Relationship Id="rId30" Type="http://schemas.openxmlformats.org/officeDocument/2006/relationships/hyperlink" Target="http://10.128.73.73:90/document/redirect/404709845/22" TargetMode="External"/><Relationship Id="rId31" Type="http://schemas.openxmlformats.org/officeDocument/2006/relationships/hyperlink" Target="http://10.128.73.73:90/document/redirect/26741983/10018" TargetMode="External"/><Relationship Id="rId32" Type="http://schemas.openxmlformats.org/officeDocument/2006/relationships/hyperlink" Target="http://10.128.73.73:90/document/redirect/400801573/7" TargetMode="External"/><Relationship Id="rId33" Type="http://schemas.openxmlformats.org/officeDocument/2006/relationships/hyperlink" Target="http://10.128.73.73:90/document/redirect/26736657/10019" TargetMode="External"/><Relationship Id="rId34" Type="http://schemas.openxmlformats.org/officeDocument/2006/relationships/hyperlink" Target="http://10.128.73.73:90/document/redirect/74394003/6" TargetMode="External"/><Relationship Id="rId35" Type="http://schemas.openxmlformats.org/officeDocument/2006/relationships/hyperlink" Target="http://10.128.73.73:90/document/redirect/26718652/100110" TargetMode="External"/><Relationship Id="rId36" Type="http://schemas.openxmlformats.org/officeDocument/2006/relationships/hyperlink" Target="http://10.128.73.73:90/document/redirect/74394003/7" TargetMode="External"/><Relationship Id="rId37" Type="http://schemas.openxmlformats.org/officeDocument/2006/relationships/hyperlink" Target="http://10.128.73.73:90/document/redirect/26718652/100111" TargetMode="External"/><Relationship Id="rId38" Type="http://schemas.openxmlformats.org/officeDocument/2006/relationships/hyperlink" Target="http://10.128.73.73:90/document/redirect/74394003/8" TargetMode="External"/><Relationship Id="rId39" Type="http://schemas.openxmlformats.org/officeDocument/2006/relationships/hyperlink" Target="http://10.128.73.73:90/document/redirect/26718652/100112" TargetMode="External"/><Relationship Id="rId40" Type="http://schemas.openxmlformats.org/officeDocument/2006/relationships/hyperlink" Target="http://10.128.73.73:90/document/redirect/71759826/1000" TargetMode="External"/><Relationship Id="rId41" Type="http://schemas.openxmlformats.org/officeDocument/2006/relationships/hyperlink" Target="http://10.128.73.73:90/document/redirect/71759826/0" TargetMode="External"/><Relationship Id="rId42" Type="http://schemas.openxmlformats.org/officeDocument/2006/relationships/hyperlink" Target="http://10.128.73.73:90/document/redirect/400801573/8" TargetMode="External"/><Relationship Id="rId43" Type="http://schemas.openxmlformats.org/officeDocument/2006/relationships/hyperlink" Target="http://10.128.73.73:90/document/redirect/26736657/10021" TargetMode="External"/><Relationship Id="rId44" Type="http://schemas.openxmlformats.org/officeDocument/2006/relationships/hyperlink" Target="http://10.128.73.73:90/document/redirect/74394003/9" TargetMode="External"/><Relationship Id="rId45" Type="http://schemas.openxmlformats.org/officeDocument/2006/relationships/hyperlink" Target="http://10.128.73.73:90/document/redirect/26718652/10022" TargetMode="External"/><Relationship Id="rId46" Type="http://schemas.openxmlformats.org/officeDocument/2006/relationships/hyperlink" Target="http://10.128.73.73:90/document/redirect/12138160/10504" TargetMode="External"/><Relationship Id="rId47" Type="http://schemas.openxmlformats.org/officeDocument/2006/relationships/hyperlink" Target="http://10.128.73.73:90/document/redirect/12138160/0" TargetMode="External"/><Relationship Id="rId48" Type="http://schemas.openxmlformats.org/officeDocument/2006/relationships/hyperlink" Target="http://10.128.73.73:90/document/redirect/74394003/10" TargetMode="External"/><Relationship Id="rId49" Type="http://schemas.openxmlformats.org/officeDocument/2006/relationships/hyperlink" Target="http://10.128.73.73:90/document/redirect/26718652/10023" TargetMode="External"/><Relationship Id="rId50" Type="http://schemas.openxmlformats.org/officeDocument/2006/relationships/hyperlink" Target="http://10.128.73.73:90/document/redirect/26701800/0" TargetMode="External"/><Relationship Id="rId51" Type="http://schemas.openxmlformats.org/officeDocument/2006/relationships/hyperlink" Target="http://10.128.73.73:90/document/redirect/400801573/9" TargetMode="External"/><Relationship Id="rId52" Type="http://schemas.openxmlformats.org/officeDocument/2006/relationships/hyperlink" Target="http://10.128.73.73:90/document/redirect/26736657/10024" TargetMode="External"/><Relationship Id="rId53" Type="http://schemas.openxmlformats.org/officeDocument/2006/relationships/hyperlink" Target="http://10.128.73.73:90/document/redirect/74394003/11" TargetMode="External"/><Relationship Id="rId54" Type="http://schemas.openxmlformats.org/officeDocument/2006/relationships/hyperlink" Target="http://10.128.73.73:90/document/redirect/26718652/100254" TargetMode="External"/><Relationship Id="rId55" Type="http://schemas.openxmlformats.org/officeDocument/2006/relationships/hyperlink" Target="http://10.128.73.73:90/document/redirect/400801573/1004204" TargetMode="External"/><Relationship Id="rId56" Type="http://schemas.openxmlformats.org/officeDocument/2006/relationships/hyperlink" Target="http://10.128.73.73:90/document/redirect/26736657/1002510" TargetMode="External"/><Relationship Id="rId57" Type="http://schemas.openxmlformats.org/officeDocument/2006/relationships/hyperlink" Target="http://10.128.73.73:90/document/redirect/400801573/1004205" TargetMode="External"/><Relationship Id="rId58" Type="http://schemas.openxmlformats.org/officeDocument/2006/relationships/hyperlink" Target="http://10.128.73.73:90/document/redirect/26736657/1002512" TargetMode="External"/><Relationship Id="rId59" Type="http://schemas.openxmlformats.org/officeDocument/2006/relationships/hyperlink" Target="http://10.128.73.73:90/document/redirect/400801573/1004206" TargetMode="External"/><Relationship Id="rId60" Type="http://schemas.openxmlformats.org/officeDocument/2006/relationships/hyperlink" Target="http://10.128.73.73:90/document/redirect/26736657/1002513" TargetMode="External"/><Relationship Id="rId61" Type="http://schemas.openxmlformats.org/officeDocument/2006/relationships/hyperlink" Target="http://10.128.73.73:90/document/redirect/400801573/1004207" TargetMode="External"/><Relationship Id="rId62" Type="http://schemas.openxmlformats.org/officeDocument/2006/relationships/hyperlink" Target="http://10.128.73.73:90/document/redirect/26736657/1002514" TargetMode="External"/><Relationship Id="rId63" Type="http://schemas.openxmlformats.org/officeDocument/2006/relationships/hyperlink" Target="http://10.128.73.73:90/document/redirect/74394003/13" TargetMode="External"/><Relationship Id="rId64" Type="http://schemas.openxmlformats.org/officeDocument/2006/relationships/hyperlink" Target="http://10.128.73.73:90/document/redirect/26718652/1002515" TargetMode="External"/><Relationship Id="rId65" Type="http://schemas.openxmlformats.org/officeDocument/2006/relationships/hyperlink" Target="http://10.128.73.73:90/document/redirect/185401/83" TargetMode="External"/><Relationship Id="rId66" Type="http://schemas.openxmlformats.org/officeDocument/2006/relationships/hyperlink" Target="http://10.128.73.73:90/document/redirect/185401/87" TargetMode="External"/><Relationship Id="rId67" Type="http://schemas.openxmlformats.org/officeDocument/2006/relationships/hyperlink" Target="http://10.128.73.73:90/document/redirect/74394003/13" TargetMode="External"/><Relationship Id="rId68" Type="http://schemas.openxmlformats.org/officeDocument/2006/relationships/hyperlink" Target="http://10.128.73.73:90/document/redirect/26718652/1002516" TargetMode="External"/><Relationship Id="rId69" Type="http://schemas.openxmlformats.org/officeDocument/2006/relationships/hyperlink" Target="http://10.128.73.73:90/document/redirect/185401/76" TargetMode="External"/><Relationship Id="rId70" Type="http://schemas.openxmlformats.org/officeDocument/2006/relationships/hyperlink" Target="http://10.128.73.73:90/document/redirect/74394003/13" TargetMode="External"/><Relationship Id="rId71" Type="http://schemas.openxmlformats.org/officeDocument/2006/relationships/hyperlink" Target="http://10.128.73.73:90/document/redirect/26718652/1002517" TargetMode="External"/><Relationship Id="rId72" Type="http://schemas.openxmlformats.org/officeDocument/2006/relationships/hyperlink" Target="http://10.128.73.73:90/document/redirect/185401/11" TargetMode="External"/><Relationship Id="rId73" Type="http://schemas.openxmlformats.org/officeDocument/2006/relationships/hyperlink" Target="http://10.128.73.73:90/document/redirect/74394003/16" TargetMode="External"/><Relationship Id="rId74" Type="http://schemas.openxmlformats.org/officeDocument/2006/relationships/hyperlink" Target="http://10.128.73.73:90/document/redirect/26718652/1002518" TargetMode="External"/><Relationship Id="rId75" Type="http://schemas.openxmlformats.org/officeDocument/2006/relationships/hyperlink" Target="http://10.128.73.73:90/document/redirect/185401/12" TargetMode="External"/><Relationship Id="rId76" Type="http://schemas.openxmlformats.org/officeDocument/2006/relationships/hyperlink" Target="http://10.128.73.73:90/document/redirect/400801573/1004208" TargetMode="External"/><Relationship Id="rId77" Type="http://schemas.openxmlformats.org/officeDocument/2006/relationships/hyperlink" Target="http://10.128.73.73:90/document/redirect/400801573/1004208" TargetMode="External"/><Relationship Id="rId78" Type="http://schemas.openxmlformats.org/officeDocument/2006/relationships/hyperlink" Target="http://10.128.73.73:90/document/redirect/400801573/1004208" TargetMode="External"/><Relationship Id="rId79" Type="http://schemas.openxmlformats.org/officeDocument/2006/relationships/hyperlink" Target="http://10.128.73.73:90/document/redirect/400801573/1004208" TargetMode="External"/><Relationship Id="rId80" Type="http://schemas.openxmlformats.org/officeDocument/2006/relationships/hyperlink" Target="http://10.128.73.73:90/document/redirect/400801573/1004208" TargetMode="External"/><Relationship Id="rId81" Type="http://schemas.openxmlformats.org/officeDocument/2006/relationships/hyperlink" Target="http://10.128.73.73:90/document/redirect/400801573/1004208" TargetMode="External"/><Relationship Id="rId82" Type="http://schemas.openxmlformats.org/officeDocument/2006/relationships/hyperlink" Target="http://10.128.73.73:90/document/redirect/400801573/1004208" TargetMode="External"/><Relationship Id="rId83" Type="http://schemas.openxmlformats.org/officeDocument/2006/relationships/hyperlink" Target="http://10.128.73.73:90/document/redirect/400801573/1004208" TargetMode="External"/><Relationship Id="rId84" Type="http://schemas.openxmlformats.org/officeDocument/2006/relationships/hyperlink" Target="http://10.128.73.73:90/document/redirect/400801573/1004208" TargetMode="External"/><Relationship Id="rId85" Type="http://schemas.openxmlformats.org/officeDocument/2006/relationships/hyperlink" Target="http://10.128.73.73:90/document/redirect/400801573/1004208" TargetMode="External"/><Relationship Id="rId86" Type="http://schemas.openxmlformats.org/officeDocument/2006/relationships/hyperlink" Target="http://10.128.73.73:90/document/redirect/400801573/30" TargetMode="External"/><Relationship Id="rId87" Type="http://schemas.openxmlformats.org/officeDocument/2006/relationships/hyperlink" Target="http://10.128.73.73:90/document/redirect/400801573/30" TargetMode="External"/><Relationship Id="rId88" Type="http://schemas.openxmlformats.org/officeDocument/2006/relationships/hyperlink" Target="http://10.128.73.73:90/document/redirect/400801573/30" TargetMode="External"/><Relationship Id="rId89" Type="http://schemas.openxmlformats.org/officeDocument/2006/relationships/hyperlink" Target="http://10.128.73.73:90/document/redirect/70192334/1000" TargetMode="External"/><Relationship Id="rId90" Type="http://schemas.openxmlformats.org/officeDocument/2006/relationships/hyperlink" Target="http://10.128.73.73:90/document/redirect/400801573/53" TargetMode="External"/><Relationship Id="rId91" Type="http://schemas.openxmlformats.org/officeDocument/2006/relationships/hyperlink" Target="http://10.128.73.73:90/document/redirect/26736657/10031" TargetMode="External"/><Relationship Id="rId92" Type="http://schemas.openxmlformats.org/officeDocument/2006/relationships/hyperlink" Target="http://10.128.73.73:90/document/redirect/400801573/54" TargetMode="External"/><Relationship Id="rId93" Type="http://schemas.openxmlformats.org/officeDocument/2006/relationships/hyperlink" Target="http://10.128.73.73:90/document/redirect/26736657/10032" TargetMode="External"/><Relationship Id="rId94" Type="http://schemas.openxmlformats.org/officeDocument/2006/relationships/hyperlink" Target="http://10.128.73.73:90/document/redirect/12147594/2" TargetMode="External"/><Relationship Id="rId95" Type="http://schemas.openxmlformats.org/officeDocument/2006/relationships/hyperlink" Target="http://10.128.73.73:90/document/redirect/12124624/2" TargetMode="External"/><Relationship Id="rId96" Type="http://schemas.openxmlformats.org/officeDocument/2006/relationships/hyperlink" Target="http://10.128.73.73:90/document/redirect/12138258/3" TargetMode="External"/><Relationship Id="rId97" Type="http://schemas.openxmlformats.org/officeDocument/2006/relationships/hyperlink" Target="http://10.128.73.73:90/document/redirect/400801573/55" TargetMode="External"/><Relationship Id="rId98" Type="http://schemas.openxmlformats.org/officeDocument/2006/relationships/hyperlink" Target="http://10.128.73.73:90/document/redirect/26736657/10033" TargetMode="External"/><Relationship Id="rId99" Type="http://schemas.openxmlformats.org/officeDocument/2006/relationships/hyperlink" Target="http://10.128.73.73:90/document/redirect/400801573/56" TargetMode="External"/><Relationship Id="rId100" Type="http://schemas.openxmlformats.org/officeDocument/2006/relationships/hyperlink" Target="http://10.128.73.73:90/document/redirect/26736657/10034" TargetMode="External"/><Relationship Id="rId101" Type="http://schemas.openxmlformats.org/officeDocument/2006/relationships/hyperlink" Target="http://10.128.73.73:90/document/redirect/400801573/57" TargetMode="External"/><Relationship Id="rId102" Type="http://schemas.openxmlformats.org/officeDocument/2006/relationships/hyperlink" Target="http://10.128.73.73:90/document/redirect/26736657/10035" TargetMode="External"/><Relationship Id="rId103" Type="http://schemas.openxmlformats.org/officeDocument/2006/relationships/hyperlink" Target="http://10.128.73.73:90/document/redirect/400801573/58" TargetMode="External"/><Relationship Id="rId104" Type="http://schemas.openxmlformats.org/officeDocument/2006/relationships/hyperlink" Target="http://10.128.73.73:90/document/redirect/26736657/10036" TargetMode="External"/><Relationship Id="rId105" Type="http://schemas.openxmlformats.org/officeDocument/2006/relationships/hyperlink" Target="http://10.128.73.73:90/document/redirect/400801573/59" TargetMode="External"/><Relationship Id="rId106" Type="http://schemas.openxmlformats.org/officeDocument/2006/relationships/hyperlink" Target="http://10.128.73.73:90/document/redirect/26736657/10037" TargetMode="External"/><Relationship Id="rId107" Type="http://schemas.openxmlformats.org/officeDocument/2006/relationships/hyperlink" Target="http://10.128.73.73:90/document/redirect/400801573/60" TargetMode="External"/><Relationship Id="rId108" Type="http://schemas.openxmlformats.org/officeDocument/2006/relationships/hyperlink" Target="http://10.128.73.73:90/document/redirect/26736657/10038" TargetMode="External"/><Relationship Id="rId109" Type="http://schemas.openxmlformats.org/officeDocument/2006/relationships/hyperlink" Target="http://10.128.73.73:90/document/redirect/400801573/61" TargetMode="External"/><Relationship Id="rId110" Type="http://schemas.openxmlformats.org/officeDocument/2006/relationships/hyperlink" Target="http://10.128.73.73:90/document/redirect/26736657/100310" TargetMode="External"/><Relationship Id="rId111" Type="http://schemas.openxmlformats.org/officeDocument/2006/relationships/hyperlink" Target="http://10.128.73.73:90/document/redirect/400801573/62" TargetMode="External"/><Relationship Id="rId112" Type="http://schemas.openxmlformats.org/officeDocument/2006/relationships/hyperlink" Target="http://10.128.73.73:90/document/redirect/26736657/100311" TargetMode="External"/><Relationship Id="rId113" Type="http://schemas.openxmlformats.org/officeDocument/2006/relationships/hyperlink" Target="http://10.128.73.73:90/document/redirect/400801573/63" TargetMode="External"/><Relationship Id="rId114" Type="http://schemas.openxmlformats.org/officeDocument/2006/relationships/hyperlink" Target="http://10.128.73.73:90/document/redirect/26736657/100312" TargetMode="External"/><Relationship Id="rId115" Type="http://schemas.openxmlformats.org/officeDocument/2006/relationships/hyperlink" Target="http://10.128.73.73:90/document/redirect/400801573/64" TargetMode="External"/><Relationship Id="rId116" Type="http://schemas.openxmlformats.org/officeDocument/2006/relationships/hyperlink" Target="http://10.128.73.73:90/document/redirect/26736657/100314" TargetMode="External"/><Relationship Id="rId117" Type="http://schemas.openxmlformats.org/officeDocument/2006/relationships/hyperlink" Target="http://10.128.73.73:90/document/redirect/400801573/65" TargetMode="External"/><Relationship Id="rId118" Type="http://schemas.openxmlformats.org/officeDocument/2006/relationships/hyperlink" Target="http://10.128.73.73:90/document/redirect/26736657/100316" TargetMode="External"/><Relationship Id="rId119" Type="http://schemas.openxmlformats.org/officeDocument/2006/relationships/hyperlink" Target="http://10.128.73.73:90/document/redirect/400801573/66" TargetMode="External"/><Relationship Id="rId120" Type="http://schemas.openxmlformats.org/officeDocument/2006/relationships/hyperlink" Target="http://10.128.73.73:90/document/redirect/26736657/100317" TargetMode="External"/><Relationship Id="rId121" Type="http://schemas.openxmlformats.org/officeDocument/2006/relationships/hyperlink" Target="http://10.128.73.73:90/document/redirect/400801573/67" TargetMode="External"/><Relationship Id="rId122" Type="http://schemas.openxmlformats.org/officeDocument/2006/relationships/hyperlink" Target="http://10.128.73.73:90/document/redirect/26736657/100318" TargetMode="External"/><Relationship Id="rId123" Type="http://schemas.openxmlformats.org/officeDocument/2006/relationships/hyperlink" Target="http://10.128.73.73:90/document/redirect/400801573/68" TargetMode="External"/><Relationship Id="rId124" Type="http://schemas.openxmlformats.org/officeDocument/2006/relationships/hyperlink" Target="http://10.128.73.73:90/document/redirect/26736657/100319" TargetMode="External"/><Relationship Id="rId125" Type="http://schemas.openxmlformats.org/officeDocument/2006/relationships/hyperlink" Target="http://10.128.73.73:90/document/redirect/400801573/69" TargetMode="External"/><Relationship Id="rId126" Type="http://schemas.openxmlformats.org/officeDocument/2006/relationships/hyperlink" Target="http://10.128.73.73:90/document/redirect/26736657/100320" TargetMode="External"/><Relationship Id="rId127" Type="http://schemas.openxmlformats.org/officeDocument/2006/relationships/hyperlink" Target="http://10.128.73.73:90/document/redirect/400801573/70" TargetMode="External"/><Relationship Id="rId128" Type="http://schemas.openxmlformats.org/officeDocument/2006/relationships/hyperlink" Target="http://10.128.73.73:90/document/redirect/400801573/70" TargetMode="External"/><Relationship Id="rId129" Type="http://schemas.openxmlformats.org/officeDocument/2006/relationships/hyperlink" Target="http://10.128.73.73:90/document/redirect/400801573/72" TargetMode="External"/><Relationship Id="rId130" Type="http://schemas.openxmlformats.org/officeDocument/2006/relationships/hyperlink" Target="http://10.128.73.73:90/document/redirect/74747384/11000" TargetMode="External"/><Relationship Id="rId131" Type="http://schemas.openxmlformats.org/officeDocument/2006/relationships/hyperlink" Target="http://10.128.73.73:90/document/redirect/74747384/0" TargetMode="External"/><Relationship Id="rId132" Type="http://schemas.openxmlformats.org/officeDocument/2006/relationships/hyperlink" Target="http://10.128.73.73:90/document/redirect/400801573/72" TargetMode="External"/><Relationship Id="rId133" Type="http://schemas.openxmlformats.org/officeDocument/2006/relationships/hyperlink" Target="http://10.128.73.73:90/document/redirect/400801573/72" TargetMode="External"/><Relationship Id="rId134" Type="http://schemas.openxmlformats.org/officeDocument/2006/relationships/hyperlink" Target="http://10.128.73.73:90/document/redirect/400801573/72" TargetMode="External"/><Relationship Id="rId135" Type="http://schemas.openxmlformats.org/officeDocument/2006/relationships/hyperlink" Target="http://10.128.73.73:90/document/redirect/26707340/1068" TargetMode="External"/><Relationship Id="rId136" Type="http://schemas.openxmlformats.org/officeDocument/2006/relationships/hyperlink" Target="http://10.128.73.73:90/document/redirect/400801573/72" TargetMode="External"/><Relationship Id="rId137" Type="http://schemas.openxmlformats.org/officeDocument/2006/relationships/hyperlink" Target="http://10.128.73.73:90/document/redirect/400801573/72" TargetMode="External"/><Relationship Id="rId138" Type="http://schemas.openxmlformats.org/officeDocument/2006/relationships/hyperlink" Target="http://10.128.73.73:90/document/redirect/400801573/78" TargetMode="External"/><Relationship Id="rId139" Type="http://schemas.openxmlformats.org/officeDocument/2006/relationships/hyperlink" Target="http://10.128.73.73:90/document/redirect/400801573/79" TargetMode="External"/><Relationship Id="rId140" Type="http://schemas.openxmlformats.org/officeDocument/2006/relationships/hyperlink" Target="http://10.128.73.73:90/document/redirect/26736657/10041" TargetMode="External"/><Relationship Id="rId141" Type="http://schemas.openxmlformats.org/officeDocument/2006/relationships/hyperlink" Target="http://10.128.73.73:90/document/redirect/400801573/84" TargetMode="External"/><Relationship Id="rId142" Type="http://schemas.openxmlformats.org/officeDocument/2006/relationships/hyperlink" Target="http://10.128.73.73:90/document/redirect/26736657/10042" TargetMode="External"/><Relationship Id="rId143" Type="http://schemas.openxmlformats.org/officeDocument/2006/relationships/hyperlink" Target="http://10.128.73.73:90/document/redirect/185401/10000" TargetMode="External"/><Relationship Id="rId144" Type="http://schemas.openxmlformats.org/officeDocument/2006/relationships/hyperlink" Target="http://10.128.73.73:90/document/redirect/74394003/23" TargetMode="External"/><Relationship Id="rId145" Type="http://schemas.openxmlformats.org/officeDocument/2006/relationships/hyperlink" Target="http://10.128.73.73:90/document/redirect/26718652/10044" TargetMode="External"/><Relationship Id="rId146" Type="http://schemas.openxmlformats.org/officeDocument/2006/relationships/hyperlink" Target="http://10.128.73.73:90/document/redirect/26701800/0" TargetMode="External"/><Relationship Id="rId147" Type="http://schemas.openxmlformats.org/officeDocument/2006/relationships/hyperlink" Target="http://10.128.73.73:90/document/redirect/26750547/1212" TargetMode="External"/><Relationship Id="rId148" Type="http://schemas.openxmlformats.org/officeDocument/2006/relationships/hyperlink" Target="http://10.128.73.73:90/document/redirect/26750124/10045" TargetMode="External"/><Relationship Id="rId149" Type="http://schemas.openxmlformats.org/officeDocument/2006/relationships/hyperlink" Target="http://10.128.73.73:90/document/redirect/26714500/15" TargetMode="External"/><Relationship Id="rId150" Type="http://schemas.openxmlformats.org/officeDocument/2006/relationships/hyperlink" Target="http://10.128.73.73:90/document/redirect/26710221/10047" TargetMode="External"/><Relationship Id="rId151" Type="http://schemas.openxmlformats.org/officeDocument/2006/relationships/hyperlink" Target="http://10.128.73.73:90/document/redirect/74394003/24" TargetMode="External"/><Relationship Id="rId152" Type="http://schemas.openxmlformats.org/officeDocument/2006/relationships/hyperlink" Target="http://10.128.73.73:90/document/redirect/26718652/10048" TargetMode="External"/><Relationship Id="rId153" Type="http://schemas.openxmlformats.org/officeDocument/2006/relationships/header" Target="header1.xml"/><Relationship Id="rId154" Type="http://schemas.openxmlformats.org/officeDocument/2006/relationships/footer" Target="footer1.xml"/><Relationship Id="rId155" Type="http://schemas.openxmlformats.org/officeDocument/2006/relationships/fontTable" Target="fontTable.xml"/><Relationship Id="rId15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LibreOffice/7.0.6.2$Linux_X86_64 LibreOffice_project/00$Build-2</Application>
  <AppVersion>15.0000</AppVersion>
  <Pages>17</Pages>
  <Words>6592</Words>
  <Characters>42710</Characters>
  <CharactersWithSpaces>49039</CharactersWithSpaces>
  <Paragraphs>380</Paragraphs>
  <Company>НПП "Гарант-Сервис"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dc:language>ru-RU</dc:language>
  <cp:lastModifiedBy/>
  <cp:revision>0</cp:revision>
  <dc:subject/>
  <dc:title/>
</cp:coreProperties>
</file>

<file path=docProps/custom.xml><?xml version="1.0" encoding="utf-8"?>
<Properties xmlns="http://schemas.openxmlformats.org/officeDocument/2006/custom-properties" xmlns:vt="http://schemas.openxmlformats.org/officeDocument/2006/docPropsVTypes"/>
</file>